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12635" w:rsidRPr="00952D00" w:rsidRDefault="00E12635" w:rsidP="00E12635">
      <w:pPr>
        <w:pStyle w:val="NormaleWeb"/>
        <w:spacing w:before="0" w:beforeAutospacing="0" w:after="0" w:afterAutospacing="0" w:line="240" w:lineRule="atLeast"/>
        <w:jc w:val="center"/>
        <w:rPr>
          <w:smallCaps/>
          <w:sz w:val="27"/>
          <w:szCs w:val="27"/>
        </w:rPr>
      </w:pPr>
      <w:r w:rsidRPr="00952D00">
        <w:rPr>
          <w:rFonts w:ascii="Verdana" w:hAnsi="Verdana"/>
          <w:b/>
          <w:bCs/>
          <w:smallCaps/>
          <w:sz w:val="27"/>
          <w:szCs w:val="27"/>
        </w:rPr>
        <w:t>P</w:t>
      </w:r>
      <w:r w:rsidR="00952D00" w:rsidRPr="00952D00">
        <w:rPr>
          <w:rFonts w:ascii="Verdana" w:hAnsi="Verdana"/>
          <w:b/>
          <w:bCs/>
          <w:smallCaps/>
          <w:sz w:val="27"/>
          <w:szCs w:val="27"/>
        </w:rPr>
        <w:t xml:space="preserve">erdere per guadagnare. </w:t>
      </w:r>
      <w:r w:rsidRPr="00952D00">
        <w:rPr>
          <w:rFonts w:ascii="Verdana" w:hAnsi="Verdana"/>
          <w:b/>
          <w:bCs/>
          <w:smallCaps/>
          <w:sz w:val="27"/>
          <w:szCs w:val="27"/>
        </w:rPr>
        <w:t>L'</w:t>
      </w:r>
      <w:r w:rsidR="00952D00" w:rsidRPr="00952D00">
        <w:rPr>
          <w:rFonts w:ascii="Verdana" w:hAnsi="Verdana"/>
          <w:b/>
          <w:bCs/>
          <w:smallCaps/>
          <w:sz w:val="27"/>
          <w:szCs w:val="27"/>
        </w:rPr>
        <w:t xml:space="preserve">itinerario spirituale di Santa Teresa Benedetta della Croce </w:t>
      </w:r>
      <w:r w:rsidRPr="00952D00">
        <w:rPr>
          <w:rFonts w:ascii="Verdana" w:hAnsi="Verdana"/>
          <w:b/>
          <w:bCs/>
          <w:smallCaps/>
          <w:sz w:val="27"/>
          <w:szCs w:val="27"/>
        </w:rPr>
        <w:t>(</w:t>
      </w:r>
      <w:r w:rsidR="00952D00" w:rsidRPr="00952D00">
        <w:rPr>
          <w:rFonts w:ascii="Verdana" w:hAnsi="Verdana"/>
          <w:b/>
          <w:bCs/>
          <w:smallCaps/>
          <w:sz w:val="27"/>
          <w:szCs w:val="27"/>
        </w:rPr>
        <w:t>Edith Stein</w:t>
      </w:r>
      <w:r w:rsidRPr="00952D00">
        <w:rPr>
          <w:rFonts w:ascii="Verdana" w:hAnsi="Verdana"/>
          <w:b/>
          <w:bCs/>
          <w:smallCaps/>
          <w:sz w:val="27"/>
          <w:szCs w:val="27"/>
        </w:rPr>
        <w:t>)</w:t>
      </w:r>
    </w:p>
    <w:p w:rsidR="00E12635" w:rsidRPr="00952D00" w:rsidRDefault="00952D00" w:rsidP="00E12635">
      <w:pPr>
        <w:pStyle w:val="NormaleWeb"/>
        <w:spacing w:before="0" w:beforeAutospacing="0" w:after="0" w:afterAutospacing="0" w:line="240" w:lineRule="atLeast"/>
        <w:jc w:val="center"/>
        <w:rPr>
          <w:sz w:val="27"/>
          <w:szCs w:val="27"/>
        </w:rPr>
      </w:pPr>
      <w:r w:rsidRPr="00952D00">
        <w:rPr>
          <w:rFonts w:ascii="Verdana" w:hAnsi="Verdana"/>
          <w:b/>
          <w:bCs/>
          <w:sz w:val="20"/>
          <w:szCs w:val="20"/>
        </w:rPr>
        <w:t xml:space="preserve">Lettera circolare </w:t>
      </w:r>
      <w:r w:rsidR="00E12635" w:rsidRPr="00952D00">
        <w:rPr>
          <w:rFonts w:ascii="Verdana" w:hAnsi="Verdana"/>
          <w:b/>
          <w:bCs/>
          <w:sz w:val="20"/>
          <w:szCs w:val="20"/>
        </w:rPr>
        <w:t>dei Superiori Generali</w:t>
      </w:r>
      <w:r w:rsidRPr="00952D00">
        <w:rPr>
          <w:rFonts w:ascii="Verdana" w:hAnsi="Verdana"/>
          <w:b/>
          <w:bCs/>
          <w:sz w:val="20"/>
          <w:szCs w:val="20"/>
        </w:rPr>
        <w:t xml:space="preserve"> </w:t>
      </w:r>
      <w:r w:rsidR="00E12635" w:rsidRPr="00952D00">
        <w:rPr>
          <w:rFonts w:ascii="Verdana" w:hAnsi="Verdana"/>
          <w:b/>
          <w:bCs/>
          <w:sz w:val="20"/>
          <w:szCs w:val="20"/>
        </w:rPr>
        <w:t xml:space="preserve">Fr. Camillo </w:t>
      </w:r>
      <w:proofErr w:type="spellStart"/>
      <w:r w:rsidR="00E12635" w:rsidRPr="00952D00">
        <w:rPr>
          <w:rFonts w:ascii="Verdana" w:hAnsi="Verdana"/>
          <w:b/>
          <w:bCs/>
          <w:sz w:val="20"/>
          <w:szCs w:val="20"/>
        </w:rPr>
        <w:t>Maccise</w:t>
      </w:r>
      <w:proofErr w:type="spellEnd"/>
      <w:r w:rsidR="00E12635" w:rsidRPr="00952D00">
        <w:rPr>
          <w:rFonts w:ascii="Verdana" w:hAnsi="Verdana"/>
          <w:b/>
          <w:bCs/>
          <w:sz w:val="20"/>
          <w:szCs w:val="20"/>
        </w:rPr>
        <w:t>, O.C.D.</w:t>
      </w:r>
      <w:r w:rsidRPr="00952D00">
        <w:rPr>
          <w:rFonts w:ascii="Verdana" w:hAnsi="Verdana"/>
          <w:sz w:val="20"/>
          <w:szCs w:val="20"/>
        </w:rPr>
        <w:t xml:space="preserve"> </w:t>
      </w:r>
      <w:r w:rsidR="00E12635" w:rsidRPr="00952D00">
        <w:rPr>
          <w:rFonts w:ascii="Verdana" w:hAnsi="Verdana"/>
          <w:b/>
          <w:bCs/>
          <w:sz w:val="20"/>
          <w:szCs w:val="20"/>
        </w:rPr>
        <w:t xml:space="preserve">e Fr. Joseph </w:t>
      </w:r>
      <w:proofErr w:type="spellStart"/>
      <w:r w:rsidR="00E12635" w:rsidRPr="00952D00">
        <w:rPr>
          <w:rFonts w:ascii="Verdana" w:hAnsi="Verdana"/>
          <w:b/>
          <w:bCs/>
          <w:sz w:val="20"/>
          <w:szCs w:val="20"/>
        </w:rPr>
        <w:t>Chalmers</w:t>
      </w:r>
      <w:proofErr w:type="spellEnd"/>
      <w:r w:rsidR="00E12635" w:rsidRPr="00952D00">
        <w:rPr>
          <w:rFonts w:ascii="Verdana" w:hAnsi="Verdana"/>
          <w:b/>
          <w:bCs/>
          <w:sz w:val="20"/>
          <w:szCs w:val="20"/>
        </w:rPr>
        <w:t xml:space="preserve"> </w:t>
      </w:r>
      <w:proofErr w:type="spellStart"/>
      <w:proofErr w:type="gramStart"/>
      <w:r w:rsidR="00E12635" w:rsidRPr="00952D00">
        <w:rPr>
          <w:rFonts w:ascii="Verdana" w:hAnsi="Verdana"/>
          <w:b/>
          <w:bCs/>
          <w:sz w:val="20"/>
          <w:szCs w:val="20"/>
        </w:rPr>
        <w:t>O.Carm</w:t>
      </w:r>
      <w:proofErr w:type="spellEnd"/>
      <w:proofErr w:type="gramEnd"/>
      <w:r w:rsidR="00E12635" w:rsidRPr="00952D00">
        <w:rPr>
          <w:rFonts w:ascii="Verdana" w:hAnsi="Verdana"/>
          <w:b/>
          <w:bCs/>
          <w:sz w:val="20"/>
          <w:szCs w:val="20"/>
        </w:rPr>
        <w:t>.</w:t>
      </w:r>
      <w:r w:rsidRPr="00952D00">
        <w:rPr>
          <w:rFonts w:ascii="Verdana" w:hAnsi="Verdana"/>
          <w:b/>
          <w:bCs/>
          <w:sz w:val="20"/>
          <w:szCs w:val="20"/>
        </w:rPr>
        <w:t xml:space="preserve"> </w:t>
      </w:r>
      <w:r w:rsidR="00E12635" w:rsidRPr="00952D00">
        <w:rPr>
          <w:rFonts w:ascii="Verdana" w:hAnsi="Verdana"/>
          <w:b/>
          <w:bCs/>
          <w:iCs/>
          <w:sz w:val="20"/>
          <w:szCs w:val="20"/>
        </w:rPr>
        <w:t>in occasione della canonizzazione</w:t>
      </w:r>
      <w:r w:rsidRPr="00952D00">
        <w:rPr>
          <w:rStyle w:val="apple-converted-space"/>
          <w:rFonts w:ascii="Verdana" w:hAnsi="Verdana"/>
          <w:b/>
          <w:bCs/>
          <w:i/>
          <w:iCs/>
          <w:sz w:val="20"/>
          <w:szCs w:val="20"/>
        </w:rPr>
        <w:t xml:space="preserve"> </w:t>
      </w:r>
      <w:r w:rsidR="00E12635" w:rsidRPr="00952D00">
        <w:rPr>
          <w:rFonts w:ascii="Verdana" w:hAnsi="Verdana"/>
          <w:b/>
          <w:bCs/>
          <w:sz w:val="20"/>
          <w:szCs w:val="20"/>
        </w:rPr>
        <w:t>Roma 1998</w:t>
      </w:r>
    </w:p>
    <w:p w:rsidR="00B37C3A" w:rsidRPr="00952D00" w:rsidRDefault="00B37C3A" w:rsidP="00952D00">
      <w:pPr>
        <w:spacing w:after="0" w:line="240" w:lineRule="auto"/>
        <w:rPr>
          <w:sz w:val="24"/>
        </w:rPr>
      </w:pPr>
    </w:p>
    <w:p w:rsidR="00E12635" w:rsidRDefault="00E12635" w:rsidP="00952D00">
      <w:pPr>
        <w:spacing w:after="0" w:line="240" w:lineRule="auto"/>
        <w:rPr>
          <w:sz w:val="24"/>
        </w:rPr>
      </w:pPr>
    </w:p>
    <w:p w:rsidR="00952D00" w:rsidRDefault="00952D00" w:rsidP="00952D00">
      <w:pPr>
        <w:spacing w:after="0" w:line="240" w:lineRule="auto"/>
        <w:rPr>
          <w:sz w:val="24"/>
        </w:rPr>
      </w:pPr>
    </w:p>
    <w:p w:rsidR="00952D00" w:rsidRPr="00952D00" w:rsidRDefault="00952D00" w:rsidP="00952D00">
      <w:pPr>
        <w:spacing w:after="0" w:line="240" w:lineRule="auto"/>
        <w:rPr>
          <w:sz w:val="24"/>
        </w:rPr>
      </w:pPr>
    </w:p>
    <w:p w:rsidR="00F930CF" w:rsidRPr="00952D00" w:rsidRDefault="00F930CF" w:rsidP="00F930CF">
      <w:pPr>
        <w:pStyle w:val="NormaleWeb"/>
        <w:spacing w:before="0" w:beforeAutospacing="0" w:after="0" w:afterAutospacing="0"/>
        <w:rPr>
          <w:rFonts w:ascii="Georgia" w:hAnsi="Georgia"/>
          <w:color w:val="000000"/>
        </w:rPr>
      </w:pPr>
      <w:r w:rsidRPr="00952D00">
        <w:rPr>
          <w:rFonts w:ascii="Georgia" w:hAnsi="Georgia"/>
          <w:b/>
          <w:bCs/>
          <w:i/>
          <w:iCs/>
          <w:color w:val="000000"/>
        </w:rPr>
        <w:t>Care sorelle e fratelli nel Carmelo,</w:t>
      </w:r>
    </w:p>
    <w:p w:rsidR="00952D00" w:rsidRPr="00952D00" w:rsidRDefault="00952D00" w:rsidP="00F930CF">
      <w:pPr>
        <w:pStyle w:val="NormaleWeb"/>
        <w:spacing w:before="0" w:beforeAutospacing="0" w:after="0" w:afterAutospacing="0"/>
        <w:rPr>
          <w:rFonts w:ascii="Georgia" w:hAnsi="Georgia"/>
          <w:color w:val="000000"/>
        </w:rPr>
      </w:pPr>
    </w:p>
    <w:p w:rsidR="00F930CF" w:rsidRPr="00952D00" w:rsidRDefault="00952D00" w:rsidP="00952D00">
      <w:pPr>
        <w:pStyle w:val="NormaleWeb"/>
        <w:spacing w:before="0" w:beforeAutospacing="0" w:after="0" w:afterAutospacing="0"/>
        <w:rPr>
          <w:rFonts w:ascii="Georgia" w:hAnsi="Georgia"/>
          <w:color w:val="000000"/>
        </w:rPr>
      </w:pPr>
      <w:r w:rsidRPr="00952D00">
        <w:rPr>
          <w:rFonts w:ascii="Georgia" w:hAnsi="Georgia"/>
          <w:b/>
          <w:bCs/>
          <w:color w:val="000000"/>
        </w:rPr>
        <w:t xml:space="preserve">1. </w:t>
      </w:r>
      <w:r w:rsidR="00F930CF" w:rsidRPr="00952D00">
        <w:rPr>
          <w:rFonts w:ascii="Georgia" w:hAnsi="Georgia"/>
          <w:color w:val="000000"/>
        </w:rPr>
        <w:t xml:space="preserve">L' 11 ottobre di quest'anno sarà canonizzata nella Basilica di S. Pietro a Roma la nostra sorella, la beata Teresa Benedetta della Croce </w:t>
      </w:r>
      <w:proofErr w:type="gramStart"/>
      <w:r w:rsidR="00F930CF" w:rsidRPr="00952D00">
        <w:rPr>
          <w:rFonts w:ascii="Georgia" w:hAnsi="Georgia"/>
          <w:color w:val="000000"/>
        </w:rPr>
        <w:t>( Edith</w:t>
      </w:r>
      <w:proofErr w:type="gramEnd"/>
      <w:r w:rsidR="00F930CF" w:rsidRPr="00952D00">
        <w:rPr>
          <w:rFonts w:ascii="Georgia" w:hAnsi="Georgia"/>
          <w:color w:val="000000"/>
        </w:rPr>
        <w:t xml:space="preserve"> Stein ). La sua canonizzazione segna la fine di un itinerario di ricerca della verità, accompagnato da sofferenza ed abnegazione evangelica, che la porta ad entrare nella doppia dimensione del mistero pasquale di morte e risurrezione, a perdere la vita per Cristo per incontrarla (Mt 10,</w:t>
      </w:r>
      <w:proofErr w:type="gramStart"/>
      <w:r w:rsidR="00F930CF" w:rsidRPr="00952D00">
        <w:rPr>
          <w:rFonts w:ascii="Georgia" w:hAnsi="Georgia"/>
          <w:color w:val="000000"/>
        </w:rPr>
        <w:t>39 )</w:t>
      </w:r>
      <w:proofErr w:type="gramEnd"/>
      <w:r w:rsidR="00F930CF" w:rsidRPr="00952D00">
        <w:rPr>
          <w:rFonts w:ascii="Georgia" w:hAnsi="Georgia"/>
          <w:color w:val="000000"/>
        </w:rPr>
        <w:t xml:space="preserve">. La frase che pronuncia lasciando il </w:t>
      </w:r>
      <w:proofErr w:type="spellStart"/>
      <w:r w:rsidR="00F930CF" w:rsidRPr="00952D00">
        <w:rPr>
          <w:rFonts w:ascii="Georgia" w:hAnsi="Georgia"/>
          <w:color w:val="000000"/>
        </w:rPr>
        <w:t>carmelo</w:t>
      </w:r>
      <w:proofErr w:type="spellEnd"/>
      <w:r w:rsidR="00F930CF" w:rsidRPr="00952D00">
        <w:rPr>
          <w:rFonts w:ascii="Georgia" w:hAnsi="Georgia"/>
          <w:color w:val="000000"/>
        </w:rPr>
        <w:t xml:space="preserve"> di </w:t>
      </w:r>
      <w:proofErr w:type="spellStart"/>
      <w:r w:rsidR="00F930CF" w:rsidRPr="00952D00">
        <w:rPr>
          <w:rFonts w:ascii="Georgia" w:hAnsi="Georgia"/>
          <w:color w:val="000000"/>
        </w:rPr>
        <w:t>Echt</w:t>
      </w:r>
      <w:proofErr w:type="spellEnd"/>
      <w:r w:rsidR="00F930CF" w:rsidRPr="00952D00">
        <w:rPr>
          <w:rFonts w:ascii="Georgia" w:hAnsi="Georgia"/>
          <w:color w:val="000000"/>
        </w:rPr>
        <w:t xml:space="preserve"> in Olanda quando prende per mano sua sorella Rosa rivela l'offerta della sua vita: "Vieni, andiamo per il nostro popolo". Di fatto, quando i Vescovi di Olanda protestano in una lettera pastorale contro le deportazioni degli ebrei che i nazional-socialisti fanno, costoro, che in principio hanno risparmiato gli ebrei battezzati, si vendicano, sterminando pure gli ebrei di fede cattolica. Edith Stein muore come discepola di Gesù, offrendo allo stesso tempo il martirio per i suoi fratelli di razza. </w:t>
      </w:r>
    </w:p>
    <w:p w:rsidR="00F930CF" w:rsidRPr="00952D00" w:rsidRDefault="00F930CF" w:rsidP="00F930CF">
      <w:pPr>
        <w:pStyle w:val="NormaleWeb"/>
        <w:spacing w:before="0" w:beforeAutospacing="0" w:after="0" w:afterAutospacing="0"/>
        <w:rPr>
          <w:rFonts w:ascii="Georgia" w:hAnsi="Georgia"/>
          <w:color w:val="000000"/>
        </w:rPr>
      </w:pPr>
      <w:r w:rsidRPr="00952D00">
        <w:rPr>
          <w:rFonts w:ascii="Georgia" w:hAnsi="Georgia"/>
          <w:color w:val="000000"/>
        </w:rPr>
        <w:t>La canonizzazione di Edith Stein è un nuovo stimolo che Dio fa alla sua Chiesa e specialmente a noi membri del Carmelo alle soglie del terzo millennio. La vita di questa grande donna ebrea, ricercatrice della verità e discepola di Gesù offre un messaggio attuale per le relazioni tra fede e scienza, per il dialogo ecumenico, per la vita consacrata, per la spiritualità, dentro e fuori della Chiesa. </w:t>
      </w:r>
    </w:p>
    <w:p w:rsidR="00F930CF" w:rsidRPr="00952D00" w:rsidRDefault="00F930CF" w:rsidP="00F930CF">
      <w:pPr>
        <w:pStyle w:val="NormaleWeb"/>
        <w:spacing w:before="0" w:beforeAutospacing="0" w:after="0" w:afterAutospacing="0"/>
        <w:rPr>
          <w:rFonts w:ascii="Georgia" w:hAnsi="Georgia"/>
          <w:color w:val="000000"/>
        </w:rPr>
      </w:pPr>
      <w:r w:rsidRPr="00952D00">
        <w:rPr>
          <w:rFonts w:ascii="Georgia" w:hAnsi="Georgia"/>
          <w:color w:val="000000"/>
        </w:rPr>
        <w:t>Aperti alla voce dello Spirito che ci arriva con la vita e il martirio della nostra sorella cerchiamo di penetrare nella sua esperienza e nei suoi insegnamenti per rinnovare la nostra vita e per rendere più dinamica e impegnata la nostra vocazione e missione. </w:t>
      </w:r>
    </w:p>
    <w:p w:rsidR="00F930CF" w:rsidRPr="00952D00" w:rsidRDefault="00F930CF" w:rsidP="00F930CF">
      <w:pPr>
        <w:pStyle w:val="NormaleWeb"/>
        <w:spacing w:before="0" w:beforeAutospacing="0" w:after="0" w:afterAutospacing="0"/>
        <w:rPr>
          <w:rFonts w:ascii="Georgia" w:hAnsi="Georgia"/>
          <w:color w:val="000000"/>
        </w:rPr>
      </w:pPr>
      <w:r w:rsidRPr="00952D00">
        <w:rPr>
          <w:rFonts w:ascii="Georgia" w:hAnsi="Georgia"/>
          <w:color w:val="000000"/>
        </w:rPr>
        <w:t> </w:t>
      </w:r>
    </w:p>
    <w:p w:rsidR="00F930CF" w:rsidRPr="00952D00" w:rsidRDefault="00F930CF" w:rsidP="00F930CF">
      <w:pPr>
        <w:pStyle w:val="NormaleWeb"/>
        <w:spacing w:before="0" w:beforeAutospacing="0" w:after="0" w:afterAutospacing="0"/>
        <w:jc w:val="center"/>
        <w:rPr>
          <w:rFonts w:ascii="Georgia" w:hAnsi="Georgia"/>
          <w:color w:val="000000"/>
        </w:rPr>
      </w:pPr>
      <w:proofErr w:type="gramStart"/>
      <w:r w:rsidRPr="00952D00">
        <w:rPr>
          <w:rFonts w:ascii="Georgia" w:hAnsi="Georgia"/>
          <w:b/>
          <w:bCs/>
          <w:color w:val="000000"/>
        </w:rPr>
        <w:t>I</w:t>
      </w:r>
      <w:r w:rsidRPr="00952D00">
        <w:rPr>
          <w:rFonts w:ascii="Georgia" w:hAnsi="Georgia"/>
          <w:color w:val="000000"/>
        </w:rPr>
        <w:t> </w:t>
      </w:r>
      <w:r w:rsidRPr="00952D00">
        <w:rPr>
          <w:rStyle w:val="apple-converted-space"/>
          <w:rFonts w:ascii="Georgia" w:hAnsi="Georgia"/>
          <w:color w:val="000000"/>
        </w:rPr>
        <w:t> </w:t>
      </w:r>
      <w:r w:rsidRPr="00952D00">
        <w:rPr>
          <w:rFonts w:ascii="Georgia" w:hAnsi="Georgia"/>
          <w:b/>
          <w:bCs/>
          <w:color w:val="CC0000"/>
        </w:rPr>
        <w:t>EDITH</w:t>
      </w:r>
      <w:proofErr w:type="gramEnd"/>
      <w:r w:rsidRPr="00952D00">
        <w:rPr>
          <w:rFonts w:ascii="Georgia" w:hAnsi="Georgia"/>
          <w:b/>
          <w:bCs/>
          <w:color w:val="CC0000"/>
        </w:rPr>
        <w:t xml:space="preserve"> STEIN, UNA DONNA DEL NOSTRO TEMPO</w:t>
      </w:r>
      <w:r w:rsidRPr="00952D00">
        <w:rPr>
          <w:rFonts w:ascii="Georgia" w:hAnsi="Georgia"/>
          <w:color w:val="000000"/>
        </w:rPr>
        <w:t> </w:t>
      </w:r>
    </w:p>
    <w:p w:rsidR="00F930CF" w:rsidRPr="00952D00" w:rsidRDefault="00F930CF" w:rsidP="00F930CF">
      <w:pPr>
        <w:pStyle w:val="NormaleWeb"/>
        <w:spacing w:before="0" w:beforeAutospacing="0" w:after="0" w:afterAutospacing="0"/>
        <w:rPr>
          <w:rFonts w:ascii="Georgia" w:hAnsi="Georgia"/>
          <w:color w:val="000000"/>
        </w:rPr>
      </w:pPr>
      <w:r w:rsidRPr="00952D00">
        <w:rPr>
          <w:rFonts w:ascii="Georgia" w:hAnsi="Georgia"/>
          <w:color w:val="000000"/>
        </w:rPr>
        <w:t> </w:t>
      </w:r>
    </w:p>
    <w:p w:rsidR="00F930CF" w:rsidRPr="00952D00" w:rsidRDefault="00F930CF" w:rsidP="00F930CF">
      <w:pPr>
        <w:pStyle w:val="NormaleWeb"/>
        <w:spacing w:before="0" w:beforeAutospacing="0" w:after="0" w:afterAutospacing="0"/>
        <w:rPr>
          <w:rFonts w:ascii="Georgia" w:hAnsi="Georgia"/>
          <w:color w:val="000000"/>
        </w:rPr>
      </w:pPr>
      <w:r w:rsidRPr="00952D00">
        <w:rPr>
          <w:rFonts w:ascii="Georgia" w:hAnsi="Georgia"/>
          <w:b/>
          <w:bCs/>
          <w:color w:val="000000"/>
        </w:rPr>
        <w:t>2.</w:t>
      </w:r>
      <w:r w:rsidRPr="00952D00">
        <w:rPr>
          <w:rStyle w:val="apple-converted-space"/>
          <w:rFonts w:ascii="Georgia" w:hAnsi="Georgia"/>
          <w:color w:val="000000"/>
        </w:rPr>
        <w:t> </w:t>
      </w:r>
      <w:r w:rsidRPr="00952D00">
        <w:rPr>
          <w:rFonts w:ascii="Georgia" w:hAnsi="Georgia"/>
          <w:color w:val="000000"/>
        </w:rPr>
        <w:t>Donna del nostro tempo, Edith Stein con la sua vita e i suoi scritti offre preziosi orientamenti per aiutare a eliminare certe visioni unilaterali, che non si conciliano con il pieno riconoscimento della donna e del suo apporto specifico alla società e alla Chiesa. In quest'epoca è urgente "compiere alcuni passi concreti, a partire dall'apertura alle donne di spazi di partecipazione in vari settori e a tutti i livelli, anche nei processi di elaborazione delle decisioni, soprattutto in ciò che le riguarda"</w:t>
      </w:r>
      <w:hyperlink r:id="rId5" w:anchor="N_1_" w:history="1">
        <w:r w:rsidRPr="00952D00">
          <w:rPr>
            <w:rStyle w:val="Collegamentoipertestuale"/>
            <w:rFonts w:ascii="Georgia" w:hAnsi="Georgia"/>
            <w:vertAlign w:val="superscript"/>
          </w:rPr>
          <w:t>(1)</w:t>
        </w:r>
      </w:hyperlink>
      <w:r w:rsidRPr="00952D00">
        <w:rPr>
          <w:rFonts w:ascii="Georgia" w:hAnsi="Georgia"/>
          <w:color w:val="000000"/>
        </w:rPr>
        <w:t>. </w:t>
      </w:r>
    </w:p>
    <w:p w:rsidR="00F930CF" w:rsidRPr="00952D00" w:rsidRDefault="00F930CF" w:rsidP="00F930CF">
      <w:pPr>
        <w:pStyle w:val="NormaleWeb"/>
        <w:spacing w:before="0" w:beforeAutospacing="0" w:after="0" w:afterAutospacing="0"/>
        <w:rPr>
          <w:rFonts w:ascii="Georgia" w:hAnsi="Georgia"/>
          <w:color w:val="000000"/>
        </w:rPr>
      </w:pPr>
      <w:r w:rsidRPr="00952D00">
        <w:rPr>
          <w:rFonts w:ascii="Georgia" w:hAnsi="Georgia"/>
          <w:b/>
          <w:bCs/>
          <w:color w:val="000000"/>
        </w:rPr>
        <w:t>Ricercatrice della verità</w:t>
      </w:r>
      <w:r w:rsidRPr="00952D00">
        <w:rPr>
          <w:rFonts w:ascii="Georgia" w:hAnsi="Georgia"/>
          <w:color w:val="000000"/>
        </w:rPr>
        <w:t> </w:t>
      </w:r>
    </w:p>
    <w:p w:rsidR="00F930CF" w:rsidRPr="00952D00" w:rsidRDefault="00F930CF" w:rsidP="00F930CF">
      <w:pPr>
        <w:pStyle w:val="NormaleWeb"/>
        <w:spacing w:before="0" w:beforeAutospacing="0" w:after="0" w:afterAutospacing="0"/>
        <w:rPr>
          <w:rFonts w:ascii="Georgia" w:hAnsi="Georgia"/>
          <w:color w:val="000000"/>
        </w:rPr>
      </w:pPr>
      <w:r w:rsidRPr="00952D00">
        <w:rPr>
          <w:rFonts w:ascii="Georgia" w:hAnsi="Georgia"/>
          <w:color w:val="000000"/>
        </w:rPr>
        <w:t> </w:t>
      </w:r>
    </w:p>
    <w:p w:rsidR="00F930CF" w:rsidRPr="00952D00" w:rsidRDefault="00F930CF" w:rsidP="00F930CF">
      <w:pPr>
        <w:pStyle w:val="NormaleWeb"/>
        <w:spacing w:before="0" w:beforeAutospacing="0" w:after="0" w:afterAutospacing="0"/>
        <w:rPr>
          <w:rFonts w:ascii="Georgia" w:hAnsi="Georgia"/>
          <w:color w:val="000000"/>
        </w:rPr>
      </w:pPr>
      <w:r w:rsidRPr="00952D00">
        <w:rPr>
          <w:rFonts w:ascii="Georgia" w:hAnsi="Georgia"/>
          <w:b/>
          <w:bCs/>
          <w:color w:val="000000"/>
        </w:rPr>
        <w:t>3.</w:t>
      </w:r>
      <w:r w:rsidRPr="00952D00">
        <w:rPr>
          <w:rStyle w:val="apple-converted-space"/>
          <w:rFonts w:ascii="Georgia" w:hAnsi="Georgia"/>
          <w:color w:val="000000"/>
        </w:rPr>
        <w:t> </w:t>
      </w:r>
      <w:r w:rsidRPr="00952D00">
        <w:rPr>
          <w:rFonts w:ascii="Georgia" w:hAnsi="Georgia"/>
          <w:color w:val="000000"/>
        </w:rPr>
        <w:t>Riguardo alla verità cercata e incontrata, Edith Stein impegna parte della vita. Abbandona in un primo momento la fede ebraica e si immerge nella filosofia, per cercare di comprendere il senso dell'esistenza umana. Dall'ateismo passa alla fede cattolica e nella sua sequela di Gesù acquista gradualmente esperienza della scienza della croce. Questa le dà la capacità di entrare nel Carmelo e più avanti di morire per la fede e per il suo popolo. </w:t>
      </w:r>
    </w:p>
    <w:p w:rsidR="00F930CF" w:rsidRPr="00952D00" w:rsidRDefault="00F930CF" w:rsidP="00F930CF">
      <w:pPr>
        <w:pStyle w:val="NormaleWeb"/>
        <w:spacing w:before="0" w:beforeAutospacing="0" w:after="0" w:afterAutospacing="0"/>
        <w:rPr>
          <w:rFonts w:ascii="Georgia" w:hAnsi="Georgia"/>
          <w:color w:val="000000"/>
        </w:rPr>
      </w:pPr>
      <w:r w:rsidRPr="00952D00">
        <w:rPr>
          <w:rFonts w:ascii="Georgia" w:hAnsi="Georgia"/>
          <w:color w:val="000000"/>
        </w:rPr>
        <w:t>Ripensando il suo cammino di ricerca della verità arriva alla conclusione che "</w:t>
      </w:r>
      <w:r w:rsidRPr="00952D00">
        <w:rPr>
          <w:rFonts w:ascii="Georgia" w:hAnsi="Georgia"/>
          <w:i/>
          <w:iCs/>
          <w:color w:val="000000"/>
        </w:rPr>
        <w:t>Dio è la verità. Chi cerca la verità cerca Dio, che lo sappia o no</w:t>
      </w:r>
      <w:r w:rsidRPr="00952D00">
        <w:rPr>
          <w:rFonts w:ascii="Georgia" w:hAnsi="Georgia"/>
          <w:color w:val="000000"/>
        </w:rPr>
        <w:t>"</w:t>
      </w:r>
      <w:hyperlink r:id="rId6" w:anchor="N_2_" w:history="1">
        <w:r w:rsidRPr="00952D00">
          <w:rPr>
            <w:rStyle w:val="Collegamentoipertestuale"/>
            <w:rFonts w:ascii="Georgia" w:hAnsi="Georgia"/>
            <w:vertAlign w:val="superscript"/>
          </w:rPr>
          <w:t>(2)</w:t>
        </w:r>
      </w:hyperlink>
      <w:r w:rsidRPr="00952D00">
        <w:rPr>
          <w:rFonts w:ascii="Georgia" w:hAnsi="Georgia"/>
          <w:color w:val="000000"/>
        </w:rPr>
        <w:t>; e anche che "</w:t>
      </w:r>
      <w:r w:rsidRPr="00952D00">
        <w:rPr>
          <w:rFonts w:ascii="Georgia" w:hAnsi="Georgia"/>
          <w:i/>
          <w:iCs/>
          <w:color w:val="000000"/>
        </w:rPr>
        <w:t>l'uomo che va in cerca della verità vive soprattutto nel cuore della sua ricerca intellettiva; se mira effettivamente alla verità, come tale, (e non semplicemente a collezionare singole mozioni particolari), egli è forse più vicino a Dio - che è la stessa verità - e conseguentemente al suo proprio centro intimo, di quello che non pensi"</w:t>
      </w:r>
      <w:r w:rsidRPr="00952D00">
        <w:rPr>
          <w:rStyle w:val="apple-converted-space"/>
          <w:rFonts w:ascii="Georgia" w:hAnsi="Georgia"/>
          <w:i/>
          <w:iCs/>
          <w:color w:val="000000"/>
        </w:rPr>
        <w:t> </w:t>
      </w:r>
      <w:hyperlink r:id="rId7" w:anchor="N_3_" w:history="1">
        <w:r w:rsidRPr="00952D00">
          <w:rPr>
            <w:rStyle w:val="Collegamentoipertestuale"/>
            <w:rFonts w:ascii="Georgia" w:hAnsi="Georgia"/>
            <w:vertAlign w:val="superscript"/>
          </w:rPr>
          <w:t>(3)</w:t>
        </w:r>
      </w:hyperlink>
      <w:r w:rsidRPr="00952D00">
        <w:rPr>
          <w:rFonts w:ascii="Georgia" w:hAnsi="Georgia"/>
          <w:color w:val="000000"/>
        </w:rPr>
        <w:t>. </w:t>
      </w:r>
    </w:p>
    <w:p w:rsidR="00F930CF" w:rsidRPr="00952D00" w:rsidRDefault="00F930CF" w:rsidP="00F930CF">
      <w:pPr>
        <w:pStyle w:val="NormaleWeb"/>
        <w:spacing w:before="0" w:beforeAutospacing="0" w:after="0" w:afterAutospacing="0"/>
        <w:rPr>
          <w:rFonts w:ascii="Georgia" w:hAnsi="Georgia"/>
          <w:color w:val="000000"/>
        </w:rPr>
      </w:pPr>
      <w:r w:rsidRPr="00952D00">
        <w:rPr>
          <w:rFonts w:ascii="Georgia" w:hAnsi="Georgia"/>
          <w:b/>
          <w:bCs/>
          <w:color w:val="000000"/>
        </w:rPr>
        <w:lastRenderedPageBreak/>
        <w:t>4.</w:t>
      </w:r>
      <w:r w:rsidRPr="00952D00">
        <w:rPr>
          <w:rStyle w:val="apple-converted-space"/>
          <w:rFonts w:ascii="Georgia" w:hAnsi="Georgia"/>
          <w:color w:val="000000"/>
        </w:rPr>
        <w:t> </w:t>
      </w:r>
      <w:r w:rsidRPr="00952D00">
        <w:rPr>
          <w:rFonts w:ascii="Georgia" w:hAnsi="Georgia"/>
          <w:color w:val="000000"/>
        </w:rPr>
        <w:t xml:space="preserve">La sua ampia ricerca della verità e dell'autenticità trova l'ultimo e definitivo impulso nell'incontro con Teresa di Gesù. È durante l'estate del 1921, quando Edith, ospite in casa di alcuni amici, scopre nella loro biblioteca l'autobiografia della Santa di </w:t>
      </w:r>
      <w:proofErr w:type="spellStart"/>
      <w:r w:rsidRPr="00952D00">
        <w:rPr>
          <w:rFonts w:ascii="Georgia" w:hAnsi="Georgia"/>
          <w:color w:val="000000"/>
        </w:rPr>
        <w:t>Avila</w:t>
      </w:r>
      <w:proofErr w:type="spellEnd"/>
      <w:r w:rsidRPr="00952D00">
        <w:rPr>
          <w:rFonts w:ascii="Georgia" w:hAnsi="Georgia"/>
          <w:color w:val="000000"/>
        </w:rPr>
        <w:t>: "</w:t>
      </w:r>
      <w:r w:rsidRPr="00952D00">
        <w:rPr>
          <w:rFonts w:ascii="Georgia" w:hAnsi="Georgia"/>
          <w:i/>
          <w:iCs/>
          <w:color w:val="000000"/>
        </w:rPr>
        <w:t>Senza scegliere, presi il primo libro che mi capitò sotto mano: era un grosso volume che portava il titolo</w:t>
      </w:r>
      <w:r w:rsidRPr="00952D00">
        <w:rPr>
          <w:rStyle w:val="apple-converted-space"/>
          <w:rFonts w:ascii="Georgia" w:hAnsi="Georgia"/>
          <w:i/>
          <w:iCs/>
          <w:color w:val="000000"/>
        </w:rPr>
        <w:t> </w:t>
      </w:r>
      <w:r w:rsidRPr="00952D00">
        <w:rPr>
          <w:rFonts w:ascii="Georgia" w:hAnsi="Georgia"/>
          <w:b/>
          <w:bCs/>
          <w:i/>
          <w:iCs/>
          <w:color w:val="000000"/>
        </w:rPr>
        <w:t>Vita di S. Teresa d'</w:t>
      </w:r>
      <w:proofErr w:type="spellStart"/>
      <w:r w:rsidRPr="00952D00">
        <w:rPr>
          <w:rFonts w:ascii="Georgia" w:hAnsi="Georgia"/>
          <w:b/>
          <w:bCs/>
          <w:i/>
          <w:iCs/>
          <w:color w:val="000000"/>
        </w:rPr>
        <w:t>Avila</w:t>
      </w:r>
      <w:proofErr w:type="spellEnd"/>
      <w:r w:rsidRPr="00952D00">
        <w:rPr>
          <w:rFonts w:ascii="Georgia" w:hAnsi="Georgia"/>
          <w:b/>
          <w:bCs/>
          <w:i/>
          <w:iCs/>
          <w:color w:val="000000"/>
        </w:rPr>
        <w:t>,</w:t>
      </w:r>
      <w:r w:rsidRPr="00952D00">
        <w:rPr>
          <w:rStyle w:val="apple-converted-space"/>
          <w:rFonts w:ascii="Georgia" w:hAnsi="Georgia"/>
          <w:b/>
          <w:bCs/>
          <w:i/>
          <w:iCs/>
          <w:color w:val="000000"/>
        </w:rPr>
        <w:t> </w:t>
      </w:r>
      <w:r w:rsidRPr="00952D00">
        <w:rPr>
          <w:rFonts w:ascii="Georgia" w:hAnsi="Georgia"/>
          <w:i/>
          <w:iCs/>
          <w:color w:val="000000"/>
        </w:rPr>
        <w:t>scritta da lei stessa. Ne cominciai la lettura e ne rimasi talmente presa, che non l'interruppi finché non fui arrivata alla fine del libro. Quando lo chiusi, dovetti confessare a me stessa: 'Questa è la verità' "</w:t>
      </w:r>
      <w:r w:rsidRPr="00952D00">
        <w:rPr>
          <w:rStyle w:val="apple-converted-space"/>
          <w:rFonts w:ascii="Georgia" w:hAnsi="Georgia"/>
          <w:color w:val="000000"/>
        </w:rPr>
        <w:t> </w:t>
      </w:r>
      <w:hyperlink r:id="rId8" w:anchor="N_4_" w:history="1">
        <w:r w:rsidRPr="00952D00">
          <w:rPr>
            <w:rStyle w:val="Collegamentoipertestuale"/>
            <w:rFonts w:ascii="Georgia" w:hAnsi="Georgia"/>
            <w:vertAlign w:val="superscript"/>
          </w:rPr>
          <w:t>(4)</w:t>
        </w:r>
      </w:hyperlink>
      <w:r w:rsidRPr="00952D00">
        <w:rPr>
          <w:rFonts w:ascii="Georgia" w:hAnsi="Georgia"/>
          <w:color w:val="000000"/>
        </w:rPr>
        <w:t>. </w:t>
      </w:r>
    </w:p>
    <w:p w:rsidR="00F930CF" w:rsidRPr="00952D00" w:rsidRDefault="00F930CF" w:rsidP="00F930CF">
      <w:pPr>
        <w:pStyle w:val="NormaleWeb"/>
        <w:spacing w:before="0" w:beforeAutospacing="0" w:after="0" w:afterAutospacing="0"/>
        <w:rPr>
          <w:rFonts w:ascii="Georgia" w:hAnsi="Georgia"/>
          <w:color w:val="000000"/>
        </w:rPr>
      </w:pPr>
      <w:r w:rsidRPr="00952D00">
        <w:rPr>
          <w:rFonts w:ascii="Georgia" w:hAnsi="Georgia"/>
          <w:color w:val="000000"/>
        </w:rPr>
        <w:t>Riflettendo a posteriori sul libro della</w:t>
      </w:r>
      <w:r w:rsidRPr="00952D00">
        <w:rPr>
          <w:rStyle w:val="apple-converted-space"/>
          <w:rFonts w:ascii="Georgia" w:hAnsi="Georgia"/>
          <w:color w:val="000000"/>
        </w:rPr>
        <w:t> </w:t>
      </w:r>
      <w:r w:rsidRPr="00952D00">
        <w:rPr>
          <w:rFonts w:ascii="Georgia" w:hAnsi="Georgia"/>
          <w:i/>
          <w:iCs/>
          <w:color w:val="000000"/>
        </w:rPr>
        <w:t>Vita</w:t>
      </w:r>
      <w:r w:rsidRPr="00952D00">
        <w:rPr>
          <w:rStyle w:val="apple-converted-space"/>
          <w:rFonts w:ascii="Georgia" w:hAnsi="Georgia"/>
          <w:color w:val="000000"/>
        </w:rPr>
        <w:t> </w:t>
      </w:r>
      <w:r w:rsidRPr="00952D00">
        <w:rPr>
          <w:rFonts w:ascii="Georgia" w:hAnsi="Georgia"/>
          <w:color w:val="000000"/>
        </w:rPr>
        <w:t>di Teresa di Gesù spiega le ragioni dell'impatto ricevuto e rivela così la sua sete ardente della verità: "</w:t>
      </w:r>
      <w:r w:rsidRPr="00952D00">
        <w:rPr>
          <w:rFonts w:ascii="Georgia" w:hAnsi="Georgia"/>
          <w:i/>
          <w:iCs/>
          <w:color w:val="000000"/>
        </w:rPr>
        <w:t>A eccezione delle</w:t>
      </w:r>
      <w:r w:rsidRPr="00952D00">
        <w:rPr>
          <w:rStyle w:val="apple-converted-space"/>
          <w:rFonts w:ascii="Georgia" w:hAnsi="Georgia"/>
          <w:i/>
          <w:iCs/>
          <w:color w:val="000000"/>
        </w:rPr>
        <w:t> </w:t>
      </w:r>
      <w:r w:rsidRPr="00952D00">
        <w:rPr>
          <w:rFonts w:ascii="Georgia" w:hAnsi="Georgia"/>
          <w:b/>
          <w:bCs/>
          <w:i/>
          <w:iCs/>
          <w:color w:val="000000"/>
        </w:rPr>
        <w:t>Confessioni di Sant'Agostino</w:t>
      </w:r>
      <w:r w:rsidRPr="00952D00">
        <w:rPr>
          <w:rFonts w:ascii="Georgia" w:hAnsi="Georgia"/>
          <w:i/>
          <w:iCs/>
          <w:color w:val="000000"/>
        </w:rPr>
        <w:t>, non esiste nella letteratura universale un altro libro che, come questo, porti il sigillo della veracità che tanto inevitabilmente illumina, fino agli angoli più nascosti della propria anima e che dia una testimonianza vibrante della 'misericordia di Dio' "</w:t>
      </w:r>
      <w:r w:rsidRPr="00952D00">
        <w:rPr>
          <w:rStyle w:val="apple-converted-space"/>
          <w:rFonts w:ascii="Georgia" w:hAnsi="Georgia"/>
          <w:i/>
          <w:iCs/>
          <w:color w:val="000000"/>
        </w:rPr>
        <w:t> </w:t>
      </w:r>
      <w:hyperlink r:id="rId9" w:anchor="N_5_" w:history="1">
        <w:r w:rsidRPr="00952D00">
          <w:rPr>
            <w:rStyle w:val="Collegamentoipertestuale"/>
            <w:rFonts w:ascii="Georgia" w:hAnsi="Georgia"/>
            <w:vertAlign w:val="superscript"/>
          </w:rPr>
          <w:t>(5)</w:t>
        </w:r>
      </w:hyperlink>
      <w:r w:rsidRPr="00952D00">
        <w:rPr>
          <w:rFonts w:ascii="Georgia" w:hAnsi="Georgia"/>
          <w:color w:val="000000"/>
        </w:rPr>
        <w:t>. </w:t>
      </w:r>
      <w:r w:rsidRPr="00952D00">
        <w:rPr>
          <w:rStyle w:val="apple-converted-space"/>
          <w:rFonts w:ascii="Georgia" w:hAnsi="Georgia"/>
          <w:color w:val="000000"/>
        </w:rPr>
        <w:t> </w:t>
      </w:r>
      <w:r w:rsidRPr="00952D00">
        <w:rPr>
          <w:rFonts w:ascii="Georgia" w:hAnsi="Georgia"/>
          <w:color w:val="000000"/>
        </w:rPr>
        <w:br/>
        <w:t>Teresa di Gesù influisce decisamente nella conversione di Edith e per questo fin dal principio ella percepisce una chiamata a offrirsi al servizio del Signore nel Carmelo per il bene dell'umanità. Un testimone nel processo di beatificazione ci ha trasmesso ciò che la santa le comunicò: "Io sapevo dalla bocca della Serva di Dio che apprezzava il Carmelo perché lì aveva più tempo per l'orazione personale. Fin dal battesimo aveva un'inclinazione verso il Carmelo. Un monastero benedettino di clausura non lo prese in considerazione perché lì non c'era tutto il tempo di cui lei aveva bisogno per l'orazione"</w:t>
      </w:r>
      <w:hyperlink r:id="rId10" w:anchor="N_6_" w:history="1">
        <w:r w:rsidRPr="00952D00">
          <w:rPr>
            <w:rStyle w:val="Collegamentoipertestuale"/>
            <w:rFonts w:ascii="Georgia" w:hAnsi="Georgia"/>
            <w:vertAlign w:val="superscript"/>
          </w:rPr>
          <w:t>(6)</w:t>
        </w:r>
      </w:hyperlink>
      <w:r w:rsidRPr="00952D00">
        <w:rPr>
          <w:rFonts w:ascii="Georgia" w:hAnsi="Georgia"/>
          <w:color w:val="000000"/>
        </w:rPr>
        <w:t>. </w:t>
      </w:r>
    </w:p>
    <w:p w:rsidR="00F930CF" w:rsidRPr="00952D00" w:rsidRDefault="00F930CF" w:rsidP="00F930CF">
      <w:pPr>
        <w:pStyle w:val="NormaleWeb"/>
        <w:spacing w:before="0" w:beforeAutospacing="0" w:after="0" w:afterAutospacing="0"/>
        <w:rPr>
          <w:rFonts w:ascii="Georgia" w:hAnsi="Georgia"/>
          <w:color w:val="000000"/>
        </w:rPr>
      </w:pPr>
      <w:r w:rsidRPr="00952D00">
        <w:rPr>
          <w:rFonts w:ascii="Georgia" w:hAnsi="Georgia"/>
          <w:color w:val="000000"/>
        </w:rPr>
        <w:t> </w:t>
      </w:r>
    </w:p>
    <w:p w:rsidR="00F930CF" w:rsidRPr="00952D00" w:rsidRDefault="00F930CF" w:rsidP="00F930CF">
      <w:pPr>
        <w:pStyle w:val="NormaleWeb"/>
        <w:spacing w:before="0" w:beforeAutospacing="0" w:after="0" w:afterAutospacing="0"/>
        <w:rPr>
          <w:rFonts w:ascii="Georgia" w:hAnsi="Georgia"/>
          <w:color w:val="000000"/>
        </w:rPr>
      </w:pPr>
      <w:r w:rsidRPr="00952D00">
        <w:rPr>
          <w:rFonts w:ascii="Georgia" w:hAnsi="Georgia"/>
          <w:b/>
          <w:bCs/>
          <w:color w:val="000000"/>
        </w:rPr>
        <w:t>Conversione come ritrovamento e perdita</w:t>
      </w:r>
      <w:r w:rsidRPr="00952D00">
        <w:rPr>
          <w:rFonts w:ascii="Georgia" w:hAnsi="Georgia"/>
          <w:color w:val="000000"/>
        </w:rPr>
        <w:t> </w:t>
      </w:r>
    </w:p>
    <w:p w:rsidR="00F930CF" w:rsidRPr="00952D00" w:rsidRDefault="00F930CF" w:rsidP="00F930CF">
      <w:pPr>
        <w:pStyle w:val="NormaleWeb"/>
        <w:spacing w:before="0" w:beforeAutospacing="0" w:after="0" w:afterAutospacing="0"/>
        <w:rPr>
          <w:rFonts w:ascii="Georgia" w:hAnsi="Georgia"/>
          <w:color w:val="000000"/>
        </w:rPr>
      </w:pPr>
      <w:r w:rsidRPr="00952D00">
        <w:rPr>
          <w:rFonts w:ascii="Georgia" w:hAnsi="Georgia"/>
          <w:color w:val="000000"/>
        </w:rPr>
        <w:t> </w:t>
      </w:r>
    </w:p>
    <w:p w:rsidR="00F930CF" w:rsidRPr="00952D00" w:rsidRDefault="00F930CF" w:rsidP="00F930CF">
      <w:pPr>
        <w:pStyle w:val="NormaleWeb"/>
        <w:spacing w:before="0" w:beforeAutospacing="0" w:after="0" w:afterAutospacing="0"/>
        <w:rPr>
          <w:rFonts w:ascii="Georgia" w:hAnsi="Georgia"/>
          <w:color w:val="000000"/>
        </w:rPr>
      </w:pPr>
      <w:r w:rsidRPr="00952D00">
        <w:rPr>
          <w:rFonts w:ascii="Georgia" w:hAnsi="Georgia"/>
          <w:b/>
          <w:bCs/>
          <w:color w:val="000000"/>
        </w:rPr>
        <w:t>5.</w:t>
      </w:r>
      <w:r w:rsidRPr="00952D00">
        <w:rPr>
          <w:rStyle w:val="apple-converted-space"/>
          <w:rFonts w:ascii="Georgia" w:hAnsi="Georgia"/>
          <w:color w:val="000000"/>
        </w:rPr>
        <w:t> </w:t>
      </w:r>
      <w:r w:rsidRPr="00952D00">
        <w:rPr>
          <w:rFonts w:ascii="Georgia" w:hAnsi="Georgia"/>
          <w:color w:val="000000"/>
        </w:rPr>
        <w:t xml:space="preserve">È il suo incontro con la croce e con la forza che Edith trova nella vita di una sua amica protestante, Anna </w:t>
      </w:r>
      <w:proofErr w:type="spellStart"/>
      <w:r w:rsidRPr="00952D00">
        <w:rPr>
          <w:rFonts w:ascii="Georgia" w:hAnsi="Georgia"/>
          <w:color w:val="000000"/>
        </w:rPr>
        <w:t>Reinach</w:t>
      </w:r>
      <w:proofErr w:type="spellEnd"/>
      <w:r w:rsidRPr="00952D00">
        <w:rPr>
          <w:rFonts w:ascii="Georgia" w:hAnsi="Georgia"/>
          <w:color w:val="000000"/>
        </w:rPr>
        <w:t xml:space="preserve">, vedova del filosofo Adolfo </w:t>
      </w:r>
      <w:proofErr w:type="spellStart"/>
      <w:r w:rsidRPr="00952D00">
        <w:rPr>
          <w:rFonts w:ascii="Georgia" w:hAnsi="Georgia"/>
          <w:color w:val="000000"/>
        </w:rPr>
        <w:t>Reinach</w:t>
      </w:r>
      <w:proofErr w:type="spellEnd"/>
      <w:r w:rsidRPr="00952D00">
        <w:rPr>
          <w:rFonts w:ascii="Georgia" w:hAnsi="Georgia"/>
          <w:color w:val="000000"/>
        </w:rPr>
        <w:t>, che la porta a rompere l'ultimo ostacolo che sorge dalla sua incredulità. Lo dice espressamente più tardi: "</w:t>
      </w:r>
      <w:r w:rsidRPr="00952D00">
        <w:rPr>
          <w:rFonts w:ascii="Georgia" w:hAnsi="Georgia"/>
          <w:i/>
          <w:iCs/>
          <w:color w:val="000000"/>
        </w:rPr>
        <w:t>Fu il mio primo incontro con la croce, la mia prima esperienza della forza divina che dalla croce emanava e si comunica a quelli che l'abbracciano. Per la prima volta mi fu dato di contemplare in tutta la sua luminosa realtà la Chiesa, nata dalla Passione salvifica di Cristo, nella sua vittoria sul pungolo della morte. Fu quello il momento in cui la mia incredulità crollò, impallidì l'ebraismo e Cristo si levò raggiante davanti al mio sguardo: Cristo nel mistero della sua Croce!</w:t>
      </w:r>
      <w:r w:rsidRPr="00952D00">
        <w:rPr>
          <w:rStyle w:val="apple-converted-space"/>
          <w:rFonts w:ascii="Georgia" w:hAnsi="Georgia"/>
          <w:i/>
          <w:iCs/>
          <w:color w:val="000000"/>
        </w:rPr>
        <w:t> </w:t>
      </w:r>
      <w:r w:rsidRPr="00952D00">
        <w:rPr>
          <w:rFonts w:ascii="Georgia" w:hAnsi="Georgia"/>
          <w:color w:val="000000"/>
        </w:rPr>
        <w:t>"</w:t>
      </w:r>
      <w:hyperlink r:id="rId11" w:anchor="N_7_" w:history="1">
        <w:r w:rsidRPr="00952D00">
          <w:rPr>
            <w:rStyle w:val="Collegamentoipertestuale"/>
            <w:rFonts w:ascii="Georgia" w:hAnsi="Georgia"/>
            <w:vertAlign w:val="superscript"/>
          </w:rPr>
          <w:t>(7)</w:t>
        </w:r>
      </w:hyperlink>
      <w:r w:rsidRPr="00952D00">
        <w:rPr>
          <w:rFonts w:ascii="Georgia" w:hAnsi="Georgia"/>
          <w:color w:val="000000"/>
        </w:rPr>
        <w:t xml:space="preserve">. In seguito, già a </w:t>
      </w:r>
      <w:proofErr w:type="spellStart"/>
      <w:r w:rsidRPr="00952D00">
        <w:rPr>
          <w:rFonts w:ascii="Georgia" w:hAnsi="Georgia"/>
          <w:color w:val="000000"/>
        </w:rPr>
        <w:t>Echt</w:t>
      </w:r>
      <w:proofErr w:type="spellEnd"/>
      <w:r w:rsidRPr="00952D00">
        <w:rPr>
          <w:rFonts w:ascii="Georgia" w:hAnsi="Georgia"/>
          <w:color w:val="000000"/>
        </w:rPr>
        <w:t>, scrive alla sua priora: "Si giunge a possedere una</w:t>
      </w:r>
      <w:r w:rsidRPr="00952D00">
        <w:rPr>
          <w:rStyle w:val="apple-converted-space"/>
          <w:rFonts w:ascii="Georgia" w:hAnsi="Georgia"/>
          <w:color w:val="000000"/>
        </w:rPr>
        <w:t> </w:t>
      </w:r>
      <w:proofErr w:type="spellStart"/>
      <w:r w:rsidRPr="00952D00">
        <w:rPr>
          <w:rFonts w:ascii="Georgia" w:hAnsi="Georgia"/>
          <w:i/>
          <w:iCs/>
          <w:color w:val="000000"/>
        </w:rPr>
        <w:t>scientia</w:t>
      </w:r>
      <w:proofErr w:type="spellEnd"/>
      <w:r w:rsidRPr="00952D00">
        <w:rPr>
          <w:rFonts w:ascii="Georgia" w:hAnsi="Georgia"/>
          <w:i/>
          <w:iCs/>
          <w:color w:val="000000"/>
        </w:rPr>
        <w:t xml:space="preserve"> crucis,</w:t>
      </w:r>
      <w:r w:rsidRPr="00952D00">
        <w:rPr>
          <w:rStyle w:val="apple-converted-space"/>
          <w:rFonts w:ascii="Georgia" w:hAnsi="Georgia"/>
          <w:i/>
          <w:iCs/>
          <w:color w:val="000000"/>
        </w:rPr>
        <w:t> </w:t>
      </w:r>
      <w:r w:rsidRPr="00952D00">
        <w:rPr>
          <w:rFonts w:ascii="Georgia" w:hAnsi="Georgia"/>
          <w:color w:val="000000"/>
        </w:rPr>
        <w:t>[Scienza della croce] solo quando si sperimenta fino in fondo la croce. Di questo ero convinta fin dal primo istante perciò ho detto di cuore</w:t>
      </w:r>
      <w:r w:rsidRPr="00952D00">
        <w:rPr>
          <w:rStyle w:val="apple-converted-space"/>
          <w:rFonts w:ascii="Georgia" w:hAnsi="Georgia"/>
          <w:i/>
          <w:iCs/>
          <w:color w:val="000000"/>
        </w:rPr>
        <w:t> </w:t>
      </w:r>
      <w:r w:rsidRPr="00952D00">
        <w:rPr>
          <w:rFonts w:ascii="Georgia" w:hAnsi="Georgia"/>
          <w:i/>
          <w:iCs/>
          <w:color w:val="000000"/>
        </w:rPr>
        <w:t xml:space="preserve">Ave, </w:t>
      </w:r>
      <w:proofErr w:type="spellStart"/>
      <w:r w:rsidRPr="00952D00">
        <w:rPr>
          <w:rFonts w:ascii="Georgia" w:hAnsi="Georgia"/>
          <w:i/>
          <w:iCs/>
          <w:color w:val="000000"/>
        </w:rPr>
        <w:t>Crux</w:t>
      </w:r>
      <w:proofErr w:type="spellEnd"/>
      <w:r w:rsidRPr="00952D00">
        <w:rPr>
          <w:rFonts w:ascii="Georgia" w:hAnsi="Georgia"/>
          <w:i/>
          <w:iCs/>
          <w:color w:val="000000"/>
        </w:rPr>
        <w:t xml:space="preserve">, </w:t>
      </w:r>
      <w:proofErr w:type="spellStart"/>
      <w:r w:rsidRPr="00952D00">
        <w:rPr>
          <w:rFonts w:ascii="Georgia" w:hAnsi="Georgia"/>
          <w:i/>
          <w:iCs/>
          <w:color w:val="000000"/>
        </w:rPr>
        <w:t>spes</w:t>
      </w:r>
      <w:proofErr w:type="spellEnd"/>
      <w:r w:rsidRPr="00952D00">
        <w:rPr>
          <w:rFonts w:ascii="Georgia" w:hAnsi="Georgia"/>
          <w:i/>
          <w:iCs/>
          <w:color w:val="000000"/>
        </w:rPr>
        <w:t xml:space="preserve"> unica!</w:t>
      </w:r>
      <w:r w:rsidRPr="00952D00">
        <w:rPr>
          <w:rStyle w:val="apple-converted-space"/>
          <w:rFonts w:ascii="Georgia" w:hAnsi="Georgia"/>
          <w:i/>
          <w:iCs/>
          <w:color w:val="000000"/>
        </w:rPr>
        <w:t> </w:t>
      </w:r>
      <w:r w:rsidRPr="00952D00">
        <w:rPr>
          <w:rFonts w:ascii="Georgia" w:hAnsi="Georgia"/>
          <w:color w:val="000000"/>
        </w:rPr>
        <w:t>[Salve croce, nostra unica speranza]</w:t>
      </w:r>
      <w:hyperlink r:id="rId12" w:anchor="N_8_" w:history="1">
        <w:r w:rsidRPr="00952D00">
          <w:rPr>
            <w:rStyle w:val="Collegamentoipertestuale"/>
            <w:rFonts w:ascii="Georgia" w:hAnsi="Georgia"/>
            <w:vertAlign w:val="superscript"/>
          </w:rPr>
          <w:t>(8)</w:t>
        </w:r>
      </w:hyperlink>
      <w:r w:rsidRPr="00952D00">
        <w:rPr>
          <w:rFonts w:ascii="Georgia" w:hAnsi="Georgia"/>
          <w:i/>
          <w:iCs/>
          <w:color w:val="000000"/>
        </w:rPr>
        <w:t>".</w:t>
      </w:r>
      <w:r w:rsidRPr="00952D00">
        <w:rPr>
          <w:rFonts w:ascii="Georgia" w:hAnsi="Georgia"/>
          <w:color w:val="000000"/>
        </w:rPr>
        <w:t> </w:t>
      </w:r>
    </w:p>
    <w:p w:rsidR="00F930CF" w:rsidRPr="00952D00" w:rsidRDefault="00F930CF" w:rsidP="00F930CF">
      <w:pPr>
        <w:pStyle w:val="NormaleWeb"/>
        <w:spacing w:before="0" w:beforeAutospacing="0" w:after="0" w:afterAutospacing="0"/>
        <w:rPr>
          <w:rFonts w:ascii="Georgia" w:hAnsi="Georgia"/>
          <w:color w:val="000000"/>
        </w:rPr>
      </w:pPr>
      <w:r w:rsidRPr="00952D00">
        <w:rPr>
          <w:rFonts w:ascii="Georgia" w:hAnsi="Georgia"/>
          <w:b/>
          <w:bCs/>
          <w:color w:val="000000"/>
        </w:rPr>
        <w:t>6.</w:t>
      </w:r>
      <w:r w:rsidRPr="00952D00">
        <w:rPr>
          <w:rStyle w:val="apple-converted-space"/>
          <w:rFonts w:ascii="Georgia" w:hAnsi="Georgia"/>
          <w:color w:val="000000"/>
        </w:rPr>
        <w:t> </w:t>
      </w:r>
      <w:r w:rsidRPr="00952D00">
        <w:rPr>
          <w:rFonts w:ascii="Georgia" w:hAnsi="Georgia"/>
          <w:color w:val="000000"/>
        </w:rPr>
        <w:t>Edith Stein si converte al cattolicesimo nel 1922 all'età di 31 anni. Il senso profondo di questa conversione sta precisamente nel fatto di scoprire nella croce il cammino della risurrezione e nel trasformare in esperienza profonda il paradosso evangelico di perdere per guadagnare. Di fatto la conversione al cattolicesimo le causa problemi familiari. I membri della sua famiglia non comprendono le motivazioni della sua decisione. Nel libro L</w:t>
      </w:r>
      <w:r w:rsidRPr="00952D00">
        <w:rPr>
          <w:rFonts w:ascii="Georgia" w:hAnsi="Georgia"/>
          <w:i/>
          <w:iCs/>
          <w:color w:val="000000"/>
        </w:rPr>
        <w:t>a scienza della croce</w:t>
      </w:r>
      <w:r w:rsidRPr="00952D00">
        <w:rPr>
          <w:rStyle w:val="apple-converted-space"/>
          <w:rFonts w:ascii="Georgia" w:hAnsi="Georgia"/>
          <w:color w:val="000000"/>
        </w:rPr>
        <w:t> </w:t>
      </w:r>
      <w:r w:rsidRPr="00952D00">
        <w:rPr>
          <w:rFonts w:ascii="Georgia" w:hAnsi="Georgia"/>
          <w:color w:val="000000"/>
        </w:rPr>
        <w:t>ella spiega questa connessione tra sofferenza e gloria. La passione e la morte di Cristo consumano i nostri peccati nel fuoco. Per questo nella misura in cui accettiamo per fede questa verità e cerchiamo di seguire Gesù, egli ci conduce attraverso la sua passione e croce alla gloria della risurrezione. Edith unisce tale convinzione con l'esperienza della contemplazione, che passando per la purificazione, porta all'unione di amore con Dio: "alla luce di questa realtà si spiega anche il suo carattere apparentemente contraddittorio. Essa è nello stesso tempo, morte e risurrezione. Dopo la 'notte oscura' sorge radiosa la 'viva fiamma d'amore'"</w:t>
      </w:r>
      <w:hyperlink r:id="rId13" w:anchor="N_9_" w:history="1">
        <w:r w:rsidRPr="00952D00">
          <w:rPr>
            <w:rStyle w:val="Collegamentoipertestuale"/>
            <w:rFonts w:ascii="Georgia" w:hAnsi="Georgia"/>
            <w:vertAlign w:val="superscript"/>
          </w:rPr>
          <w:t>(9)</w:t>
        </w:r>
      </w:hyperlink>
      <w:r w:rsidRPr="00952D00">
        <w:rPr>
          <w:rFonts w:ascii="Georgia" w:hAnsi="Georgia"/>
          <w:color w:val="000000"/>
        </w:rPr>
        <w:t>. In questo modo si arriva a possedere "la scienza della croce". </w:t>
      </w:r>
      <w:r w:rsidRPr="00952D00">
        <w:rPr>
          <w:rStyle w:val="apple-converted-space"/>
          <w:rFonts w:ascii="Georgia" w:hAnsi="Georgia"/>
          <w:color w:val="000000"/>
        </w:rPr>
        <w:t> </w:t>
      </w:r>
      <w:r w:rsidRPr="00952D00">
        <w:rPr>
          <w:rFonts w:ascii="Georgia" w:hAnsi="Georgia"/>
          <w:color w:val="000000"/>
        </w:rPr>
        <w:br/>
        <w:t xml:space="preserve">Non fu certamente facile per Edith il processo di conversione; furono anni di ricerca che ricevettero l'ultimo impulso nell'incontro con l'autobiografia di Teresa di Gesù. Come per quest'ultima, Cristo occupa il posto centrale nella sua esistenza. In Lui incontra la Verità </w:t>
      </w:r>
      <w:r w:rsidRPr="00952D00">
        <w:rPr>
          <w:rFonts w:ascii="Georgia" w:hAnsi="Georgia"/>
          <w:color w:val="000000"/>
        </w:rPr>
        <w:lastRenderedPageBreak/>
        <w:t>con la maiuscola e l'amico vicino, con cui può dialogare in permanenza. La radicalità accompagna la sua conversione. Pensa all'inizio che deve abbandonare tutto il terrestre per vivere unicamente concentrata nelle cose divine. Solo progressivamente comprende che: "quanto più profondamente una persona è attratta da Dio, tanto più in questo senso deve 'uscire da se stessa', cioè entrare nel mondo per portare la vita divina in esso"</w:t>
      </w:r>
      <w:hyperlink r:id="rId14" w:anchor="N_10_" w:history="1">
        <w:r w:rsidRPr="00952D00">
          <w:rPr>
            <w:rStyle w:val="Collegamentoipertestuale"/>
            <w:rFonts w:ascii="Georgia" w:hAnsi="Georgia"/>
            <w:vertAlign w:val="superscript"/>
          </w:rPr>
          <w:t>(10)</w:t>
        </w:r>
      </w:hyperlink>
      <w:r w:rsidRPr="00952D00">
        <w:rPr>
          <w:rFonts w:ascii="Georgia" w:hAnsi="Georgia"/>
          <w:color w:val="000000"/>
        </w:rPr>
        <w:t>. </w:t>
      </w:r>
    </w:p>
    <w:p w:rsidR="00F930CF" w:rsidRPr="00952D00" w:rsidRDefault="00F930CF" w:rsidP="00F930CF">
      <w:pPr>
        <w:pStyle w:val="NormaleWeb"/>
        <w:spacing w:before="0" w:beforeAutospacing="0" w:after="0" w:afterAutospacing="0"/>
        <w:rPr>
          <w:rFonts w:ascii="Georgia" w:hAnsi="Georgia"/>
          <w:color w:val="000000"/>
        </w:rPr>
      </w:pPr>
      <w:r w:rsidRPr="00952D00">
        <w:rPr>
          <w:rFonts w:ascii="Georgia" w:hAnsi="Georgia"/>
          <w:b/>
          <w:bCs/>
          <w:color w:val="000000"/>
        </w:rPr>
        <w:t>7.</w:t>
      </w:r>
      <w:r w:rsidRPr="00952D00">
        <w:rPr>
          <w:rStyle w:val="apple-converted-space"/>
          <w:rFonts w:ascii="Georgia" w:hAnsi="Georgia"/>
          <w:color w:val="000000"/>
        </w:rPr>
        <w:t> </w:t>
      </w:r>
      <w:r w:rsidRPr="00952D00">
        <w:rPr>
          <w:rFonts w:ascii="Georgia" w:hAnsi="Georgia"/>
          <w:color w:val="000000"/>
        </w:rPr>
        <w:t>L'itinerario umano e spirituale di Edith Stein è quello di una donna del nostro tempo. Dalla sua esperienza personale come donna e dalla sua riflessione filosofico-antropologica sull'essere e sulla missione della persona umana, ella appare preoccupata per il ruolo della donna nella società e nelle Chiesa. La sua capacità intellettuale, la preparazione universitaria e professionale, la dedizione all'insegnamento fanno di lei una donna che vive con una cosciente identità femminile le sfide di una missione. Edith sa affrontare con lucidità ed equilibrio tali sfide che le circostanze sociali ed ecclesiali presentano in quel momento. </w:t>
      </w:r>
      <w:r w:rsidRPr="00952D00">
        <w:rPr>
          <w:rStyle w:val="apple-converted-space"/>
          <w:rFonts w:ascii="Georgia" w:hAnsi="Georgia"/>
          <w:color w:val="000000"/>
        </w:rPr>
        <w:t> </w:t>
      </w:r>
      <w:r w:rsidRPr="00952D00">
        <w:rPr>
          <w:rFonts w:ascii="Georgia" w:hAnsi="Georgia"/>
          <w:color w:val="000000"/>
        </w:rPr>
        <w:br/>
        <w:t xml:space="preserve">Professoressa a Spira dal 1923 al 31, sa affrontare i </w:t>
      </w:r>
      <w:proofErr w:type="spellStart"/>
      <w:r w:rsidRPr="00952D00">
        <w:rPr>
          <w:rFonts w:ascii="Georgia" w:hAnsi="Georgia"/>
          <w:color w:val="000000"/>
        </w:rPr>
        <w:t>problermi</w:t>
      </w:r>
      <w:proofErr w:type="spellEnd"/>
      <w:r w:rsidRPr="00952D00">
        <w:rPr>
          <w:rFonts w:ascii="Georgia" w:hAnsi="Georgia"/>
          <w:color w:val="000000"/>
        </w:rPr>
        <w:t xml:space="preserve"> della formazione della donna e accompagna le sue discepole nell'approfondimento delle loro caratteristiche come donne create a immagine di Dio, come gli uomini. Pone in risalto pure la vocazione soprannaturale della donna e l'etica delle professioni femminili. Base della riflessione è l'analisi dettagliata delle particolarità della psicologia femminile. </w:t>
      </w:r>
    </w:p>
    <w:p w:rsidR="00F930CF" w:rsidRPr="00952D00" w:rsidRDefault="00F930CF" w:rsidP="00F930CF">
      <w:pPr>
        <w:pStyle w:val="NormaleWeb"/>
        <w:spacing w:before="0" w:beforeAutospacing="0" w:after="0" w:afterAutospacing="0"/>
        <w:rPr>
          <w:rFonts w:ascii="Georgia" w:hAnsi="Georgia"/>
          <w:color w:val="000000"/>
        </w:rPr>
      </w:pPr>
      <w:r w:rsidRPr="00952D00">
        <w:rPr>
          <w:rFonts w:ascii="Georgia" w:hAnsi="Georgia"/>
          <w:color w:val="000000"/>
        </w:rPr>
        <w:t>Sa in questa maniera testimoniare la ricchezza di una vita cristiana femminile, offerta al compimento di una missione inserita nella realtà del mondo. Questo spiega la dedizione all'apostolato dell'insegnamento, nonostante che dopo la conversione non si sforzi più come prima ad ottenere una cattedra universitaria come donna. Nel lavoro come docente sa unire alla competenza professionale la relazione diretta e personale con le alunne. La ricorderanno sempre come una persona aperta e comprensiva, che anticipa i tempi nella valorizzazione e promozione della donna in tutti i suoi aspetti con un impegno generoso. Per questo entra a far parte dell'</w:t>
      </w:r>
      <w:r w:rsidRPr="00952D00">
        <w:rPr>
          <w:rFonts w:ascii="Georgia" w:hAnsi="Georgia"/>
          <w:i/>
          <w:iCs/>
          <w:color w:val="000000"/>
        </w:rPr>
        <w:t>Unione Cattolica delle Professoresse di Baviera</w:t>
      </w:r>
      <w:r w:rsidRPr="00952D00">
        <w:rPr>
          <w:rStyle w:val="apple-converted-space"/>
          <w:rFonts w:ascii="Georgia" w:hAnsi="Georgia"/>
          <w:color w:val="000000"/>
        </w:rPr>
        <w:t> </w:t>
      </w:r>
      <w:r w:rsidRPr="00952D00">
        <w:rPr>
          <w:rFonts w:ascii="Georgia" w:hAnsi="Georgia"/>
          <w:color w:val="000000"/>
        </w:rPr>
        <w:t>e a quella delle</w:t>
      </w:r>
      <w:r w:rsidRPr="00952D00">
        <w:rPr>
          <w:rStyle w:val="apple-converted-space"/>
          <w:rFonts w:ascii="Georgia" w:hAnsi="Georgia"/>
          <w:color w:val="000000"/>
        </w:rPr>
        <w:t> </w:t>
      </w:r>
      <w:r w:rsidRPr="00952D00">
        <w:rPr>
          <w:rFonts w:ascii="Georgia" w:hAnsi="Georgia"/>
          <w:i/>
          <w:iCs/>
          <w:color w:val="000000"/>
        </w:rPr>
        <w:t>Giovani Professoresse</w:t>
      </w:r>
      <w:r w:rsidRPr="00952D00">
        <w:rPr>
          <w:rFonts w:ascii="Georgia" w:hAnsi="Georgia"/>
          <w:color w:val="000000"/>
        </w:rPr>
        <w:t>. Ciò amplia l'orizzonte della sua influenza e diffonde il magistero verso i valori della donna del suo e del nostro tempo. </w:t>
      </w:r>
    </w:p>
    <w:p w:rsidR="00F930CF" w:rsidRPr="00952D00" w:rsidRDefault="00F930CF" w:rsidP="00F930CF">
      <w:pPr>
        <w:pStyle w:val="NormaleWeb"/>
        <w:spacing w:before="0" w:beforeAutospacing="0" w:after="0" w:afterAutospacing="0"/>
        <w:rPr>
          <w:rFonts w:ascii="Georgia" w:hAnsi="Georgia"/>
          <w:color w:val="000000"/>
        </w:rPr>
      </w:pPr>
      <w:r w:rsidRPr="00952D00">
        <w:rPr>
          <w:rFonts w:ascii="Georgia" w:hAnsi="Georgia"/>
          <w:color w:val="000000"/>
        </w:rPr>
        <w:t> </w:t>
      </w:r>
    </w:p>
    <w:p w:rsidR="00F930CF" w:rsidRPr="00952D00" w:rsidRDefault="00F930CF" w:rsidP="00F930CF">
      <w:pPr>
        <w:pStyle w:val="NormaleWeb"/>
        <w:spacing w:before="0" w:beforeAutospacing="0" w:after="0" w:afterAutospacing="0"/>
        <w:rPr>
          <w:rFonts w:ascii="Georgia" w:hAnsi="Georgia"/>
          <w:color w:val="000000"/>
        </w:rPr>
      </w:pPr>
      <w:r w:rsidRPr="00952D00">
        <w:rPr>
          <w:rFonts w:ascii="Georgia" w:hAnsi="Georgia"/>
          <w:b/>
          <w:bCs/>
          <w:color w:val="000000"/>
        </w:rPr>
        <w:t>Particolarità vocazionale della donna</w:t>
      </w:r>
      <w:r w:rsidRPr="00952D00">
        <w:rPr>
          <w:rFonts w:ascii="Georgia" w:hAnsi="Georgia"/>
          <w:color w:val="000000"/>
        </w:rPr>
        <w:t> </w:t>
      </w:r>
    </w:p>
    <w:p w:rsidR="00F930CF" w:rsidRPr="00952D00" w:rsidRDefault="00F930CF" w:rsidP="00F930CF">
      <w:pPr>
        <w:pStyle w:val="NormaleWeb"/>
        <w:spacing w:before="0" w:beforeAutospacing="0" w:after="0" w:afterAutospacing="0"/>
        <w:rPr>
          <w:rFonts w:ascii="Georgia" w:hAnsi="Georgia"/>
          <w:color w:val="000000"/>
        </w:rPr>
      </w:pPr>
      <w:r w:rsidRPr="00952D00">
        <w:rPr>
          <w:rFonts w:ascii="Georgia" w:hAnsi="Georgia"/>
          <w:color w:val="000000"/>
        </w:rPr>
        <w:t> </w:t>
      </w:r>
    </w:p>
    <w:p w:rsidR="00F930CF" w:rsidRPr="00952D00" w:rsidRDefault="00F930CF" w:rsidP="00F930CF">
      <w:pPr>
        <w:pStyle w:val="NormaleWeb"/>
        <w:spacing w:before="0" w:beforeAutospacing="0" w:after="0" w:afterAutospacing="0"/>
        <w:rPr>
          <w:rFonts w:ascii="Georgia" w:hAnsi="Georgia"/>
          <w:color w:val="000000"/>
        </w:rPr>
      </w:pPr>
      <w:r w:rsidRPr="00952D00">
        <w:rPr>
          <w:rFonts w:ascii="Georgia" w:hAnsi="Georgia"/>
          <w:b/>
          <w:bCs/>
          <w:color w:val="000000"/>
        </w:rPr>
        <w:t>8.</w:t>
      </w:r>
      <w:r w:rsidRPr="00952D00">
        <w:rPr>
          <w:rStyle w:val="apple-converted-space"/>
          <w:rFonts w:ascii="Georgia" w:hAnsi="Georgia"/>
          <w:color w:val="000000"/>
        </w:rPr>
        <w:t> </w:t>
      </w:r>
      <w:r w:rsidRPr="00952D00">
        <w:rPr>
          <w:rFonts w:ascii="Georgia" w:hAnsi="Georgia"/>
          <w:color w:val="000000"/>
        </w:rPr>
        <w:t xml:space="preserve">La riflessione </w:t>
      </w:r>
      <w:proofErr w:type="spellStart"/>
      <w:r w:rsidRPr="00952D00">
        <w:rPr>
          <w:rFonts w:ascii="Georgia" w:hAnsi="Georgia"/>
          <w:color w:val="000000"/>
        </w:rPr>
        <w:t>filososfico</w:t>
      </w:r>
      <w:proofErr w:type="spellEnd"/>
      <w:r w:rsidRPr="00952D00">
        <w:rPr>
          <w:rFonts w:ascii="Georgia" w:hAnsi="Georgia"/>
          <w:color w:val="000000"/>
        </w:rPr>
        <w:t>-antropologica di Edith Stein ha come punto di partenza l'esperienza illuminata dalla Scrittura, in modo speciale i suoi primi scritti, dove parlando della creazione dell'essere umano presenta l'uomo e la donna come immagine di Dio nella loro uguaglianza e diversità: "originariamente è stato ordinato ad ambedue la conservazione della similitudine con Dio, il dominio sulla terra e la propagazione del genere umano."</w:t>
      </w:r>
      <w:hyperlink r:id="rId15" w:anchor="N_11_" w:history="1">
        <w:r w:rsidRPr="00952D00">
          <w:rPr>
            <w:rStyle w:val="Collegamentoipertestuale"/>
            <w:rFonts w:ascii="Georgia" w:hAnsi="Georgia"/>
            <w:vertAlign w:val="superscript"/>
          </w:rPr>
          <w:t>(11)</w:t>
        </w:r>
      </w:hyperlink>
      <w:r w:rsidRPr="00952D00">
        <w:rPr>
          <w:rFonts w:ascii="Georgia" w:hAnsi="Georgia"/>
          <w:color w:val="000000"/>
        </w:rPr>
        <w:t>. </w:t>
      </w:r>
      <w:r w:rsidRPr="00952D00">
        <w:rPr>
          <w:rStyle w:val="apple-converted-space"/>
          <w:rFonts w:ascii="Georgia" w:hAnsi="Georgia"/>
          <w:color w:val="000000"/>
        </w:rPr>
        <w:t> </w:t>
      </w:r>
      <w:r w:rsidRPr="00952D00">
        <w:rPr>
          <w:rFonts w:ascii="Georgia" w:hAnsi="Georgia"/>
          <w:color w:val="000000"/>
        </w:rPr>
        <w:br/>
        <w:t>Da quest'analisi filosofico-</w:t>
      </w:r>
      <w:proofErr w:type="spellStart"/>
      <w:r w:rsidRPr="00952D00">
        <w:rPr>
          <w:rFonts w:ascii="Georgia" w:hAnsi="Georgia"/>
          <w:color w:val="000000"/>
        </w:rPr>
        <w:t>antropolgica</w:t>
      </w:r>
      <w:proofErr w:type="spellEnd"/>
      <w:r w:rsidRPr="00952D00">
        <w:rPr>
          <w:rFonts w:ascii="Georgia" w:hAnsi="Georgia"/>
          <w:color w:val="000000"/>
        </w:rPr>
        <w:t>, non sociologica, Edith sottolinea due caratteristiche peculiari della psicologia femminile: la dedizione personale nella collaborazione con l'uomo e la maternità. La sua vocazione di compagna dell'uomo la conduce a partecipare a tutto ciò che lo riguarda, che sia grande o piccolo. Ella accompagna l'uomo, gli è vicino, prende parte con amore alla sua vita. Per questo la donna possiede: "i doni naturali di empatia verso l'altro e verso i bisogni altrui, inclusa la capacità e la volontà di adattarsi"</w:t>
      </w:r>
      <w:hyperlink r:id="rId16" w:anchor="N_12_" w:history="1">
        <w:r w:rsidRPr="00952D00">
          <w:rPr>
            <w:rStyle w:val="Collegamentoipertestuale"/>
            <w:rFonts w:ascii="Georgia" w:hAnsi="Georgia"/>
            <w:vertAlign w:val="superscript"/>
          </w:rPr>
          <w:t>(12)</w:t>
        </w:r>
      </w:hyperlink>
      <w:r w:rsidRPr="00952D00">
        <w:rPr>
          <w:rFonts w:ascii="Georgia" w:hAnsi="Georgia"/>
          <w:color w:val="000000"/>
        </w:rPr>
        <w:t>. Ha un'esigenza profonda di condividere la vita con l'altro e per questo la capacità di un amore disinteressato, di offerta e di dimenticanza di sé. D'altra parte la sua tendenza alla maternità la porta verso tutto ciò che è vivo e personale e a un genere di conoscenza concreto e contemplativo. La sua realtà di madre e di compagna la orienta a tutto ciò che dice relazione con la persona. Ha la missione di generare e come continuatrice di Eva, chiamata "madre dei viventi", ha pure come compito quello di preparare alla "reintegrazione della vita"</w:t>
      </w:r>
      <w:hyperlink r:id="rId17" w:anchor="N_13_" w:history="1">
        <w:r w:rsidRPr="00952D00">
          <w:rPr>
            <w:rStyle w:val="Collegamentoipertestuale"/>
            <w:rFonts w:ascii="Georgia" w:hAnsi="Georgia"/>
            <w:vertAlign w:val="superscript"/>
          </w:rPr>
          <w:t>(13)</w:t>
        </w:r>
      </w:hyperlink>
      <w:r w:rsidRPr="00952D00">
        <w:rPr>
          <w:rFonts w:ascii="Georgia" w:hAnsi="Georgia"/>
          <w:color w:val="000000"/>
        </w:rPr>
        <w:t xml:space="preserve">. Ciò le consente di far risaltare il senso e la grandezza di una maternità spirituale nella vita religiosa, che realizza il desiderio di totalità della donna, perché si accorda con le caratteristiche della femminilità: "Donarsi a Dio, </w:t>
      </w:r>
      <w:r w:rsidRPr="00952D00">
        <w:rPr>
          <w:rFonts w:ascii="Georgia" w:hAnsi="Georgia"/>
          <w:color w:val="000000"/>
        </w:rPr>
        <w:lastRenderedPageBreak/>
        <w:t>perdutamente dimentichi di sé, non far conto della propria vita individuale per lasciare pieno spazio alla vita di Dio, ecco il motivo profondo, il principio e il fine della vita religiosa"</w:t>
      </w:r>
      <w:hyperlink r:id="rId18" w:anchor="N_14_" w:history="1">
        <w:r w:rsidRPr="00952D00">
          <w:rPr>
            <w:rStyle w:val="Collegamentoipertestuale"/>
            <w:rFonts w:ascii="Georgia" w:hAnsi="Georgia"/>
            <w:vertAlign w:val="superscript"/>
          </w:rPr>
          <w:t>(14)</w:t>
        </w:r>
      </w:hyperlink>
      <w:r w:rsidRPr="00952D00">
        <w:rPr>
          <w:rFonts w:ascii="Georgia" w:hAnsi="Georgia"/>
          <w:color w:val="000000"/>
        </w:rPr>
        <w:t>. </w:t>
      </w:r>
    </w:p>
    <w:p w:rsidR="00F930CF" w:rsidRPr="00952D00" w:rsidRDefault="00F930CF" w:rsidP="00F930CF">
      <w:pPr>
        <w:pStyle w:val="NormaleWeb"/>
        <w:spacing w:before="0" w:beforeAutospacing="0" w:after="0" w:afterAutospacing="0"/>
        <w:rPr>
          <w:rFonts w:ascii="Georgia" w:hAnsi="Georgia"/>
          <w:color w:val="000000"/>
        </w:rPr>
      </w:pPr>
      <w:r w:rsidRPr="00952D00">
        <w:rPr>
          <w:rFonts w:ascii="Georgia" w:hAnsi="Georgia"/>
          <w:color w:val="000000"/>
        </w:rPr>
        <w:t> </w:t>
      </w:r>
    </w:p>
    <w:p w:rsidR="00F930CF" w:rsidRPr="00952D00" w:rsidRDefault="00F930CF" w:rsidP="00F930CF">
      <w:pPr>
        <w:pStyle w:val="NormaleWeb"/>
        <w:spacing w:before="0" w:beforeAutospacing="0" w:after="0" w:afterAutospacing="0"/>
        <w:rPr>
          <w:rFonts w:ascii="Georgia" w:hAnsi="Georgia"/>
          <w:color w:val="000000"/>
        </w:rPr>
      </w:pPr>
      <w:r w:rsidRPr="00952D00">
        <w:rPr>
          <w:rFonts w:ascii="Georgia" w:hAnsi="Georgia"/>
          <w:b/>
          <w:bCs/>
          <w:color w:val="000000"/>
        </w:rPr>
        <w:t>Un messaggio per la donna di oggi</w:t>
      </w:r>
      <w:r w:rsidRPr="00952D00">
        <w:rPr>
          <w:rFonts w:ascii="Georgia" w:hAnsi="Georgia"/>
          <w:color w:val="000000"/>
        </w:rPr>
        <w:t> </w:t>
      </w:r>
    </w:p>
    <w:p w:rsidR="00F930CF" w:rsidRPr="00952D00" w:rsidRDefault="00F930CF" w:rsidP="00F930CF">
      <w:pPr>
        <w:pStyle w:val="NormaleWeb"/>
        <w:spacing w:before="0" w:beforeAutospacing="0" w:after="0" w:afterAutospacing="0"/>
        <w:rPr>
          <w:rFonts w:ascii="Georgia" w:hAnsi="Georgia"/>
          <w:color w:val="000000"/>
        </w:rPr>
      </w:pPr>
      <w:r w:rsidRPr="00952D00">
        <w:rPr>
          <w:rFonts w:ascii="Georgia" w:hAnsi="Georgia"/>
          <w:color w:val="000000"/>
        </w:rPr>
        <w:t> </w:t>
      </w:r>
    </w:p>
    <w:p w:rsidR="00F930CF" w:rsidRPr="00952D00" w:rsidRDefault="00F930CF" w:rsidP="00F930CF">
      <w:pPr>
        <w:pStyle w:val="NormaleWeb"/>
        <w:spacing w:before="0" w:beforeAutospacing="0" w:after="0" w:afterAutospacing="0"/>
        <w:rPr>
          <w:rFonts w:ascii="Georgia" w:hAnsi="Georgia"/>
          <w:color w:val="000000"/>
        </w:rPr>
      </w:pPr>
      <w:r w:rsidRPr="00952D00">
        <w:rPr>
          <w:rFonts w:ascii="Georgia" w:hAnsi="Georgia"/>
          <w:b/>
          <w:bCs/>
          <w:color w:val="000000"/>
        </w:rPr>
        <w:t>9.</w:t>
      </w:r>
      <w:r w:rsidRPr="00952D00">
        <w:rPr>
          <w:rStyle w:val="apple-converted-space"/>
          <w:rFonts w:ascii="Georgia" w:hAnsi="Georgia"/>
          <w:color w:val="000000"/>
        </w:rPr>
        <w:t> </w:t>
      </w:r>
      <w:r w:rsidRPr="00952D00">
        <w:rPr>
          <w:rFonts w:ascii="Georgia" w:hAnsi="Georgia"/>
          <w:color w:val="000000"/>
        </w:rPr>
        <w:t>La riflessione esperienziale e filosofica di Edith Stein sull'essere e sui compiti della donna ha una grande attualità nel mondo e nella Chiesa di oggi, sempre più sensibilizzati sull'importanza della sua promozione e della necessità di aprirle spazi nel campo della vita sociale, economica, politica e religiosa. Un femminismo autentico incontra negli insegnamenti della vita e degli scritti di Edith orientamenti preziosi per vivere e promuovere la dignità e la missione della donna, a partire dalla sua identità e della sua missione, radicate nel profondo del suo essere. Altrettanto possiamo dire in relazione al senso della vita consacrata, che intesa come dono di sé a Dio e agli altri, è una realizzazione piena delle aspirazioni della donna: dedizione, maternità, servizio. </w:t>
      </w:r>
    </w:p>
    <w:p w:rsidR="00F930CF" w:rsidRPr="00952D00" w:rsidRDefault="00F930CF" w:rsidP="00F930CF">
      <w:pPr>
        <w:pStyle w:val="NormaleWeb"/>
        <w:spacing w:before="0" w:beforeAutospacing="0" w:after="0" w:afterAutospacing="0"/>
        <w:rPr>
          <w:rFonts w:ascii="Georgia" w:hAnsi="Georgia"/>
          <w:color w:val="000000"/>
        </w:rPr>
      </w:pPr>
      <w:r w:rsidRPr="00952D00">
        <w:rPr>
          <w:rFonts w:ascii="Georgia" w:hAnsi="Georgia"/>
          <w:color w:val="000000"/>
        </w:rPr>
        <w:t>Modello ideale di tali valori femminili è per Edith Stein la Vergine Maria. In lei " il sesso femminile invece è nobilitato dal fatto che il Salvatore è nato da una donna; una donna fu la porta attraverso cui Dio fece il suo ingresso nel genere umano"</w:t>
      </w:r>
      <w:hyperlink r:id="rId19" w:anchor="N_15_" w:history="1">
        <w:r w:rsidRPr="00952D00">
          <w:rPr>
            <w:rStyle w:val="Collegamentoipertestuale"/>
            <w:rFonts w:ascii="Georgia" w:hAnsi="Georgia"/>
            <w:vertAlign w:val="superscript"/>
          </w:rPr>
          <w:t>(15)</w:t>
        </w:r>
      </w:hyperlink>
      <w:r w:rsidRPr="00952D00">
        <w:rPr>
          <w:rFonts w:ascii="Georgia" w:hAnsi="Georgia"/>
          <w:color w:val="000000"/>
        </w:rPr>
        <w:t>. </w:t>
      </w:r>
      <w:r w:rsidRPr="00952D00">
        <w:rPr>
          <w:rStyle w:val="apple-converted-space"/>
          <w:rFonts w:ascii="Georgia" w:hAnsi="Georgia"/>
          <w:color w:val="000000"/>
        </w:rPr>
        <w:t> </w:t>
      </w:r>
      <w:r w:rsidRPr="00952D00">
        <w:rPr>
          <w:rFonts w:ascii="Georgia" w:hAnsi="Georgia"/>
          <w:color w:val="000000"/>
        </w:rPr>
        <w:br/>
        <w:t>Ella si offre alla missione col dono di se stessa, accettato con fiducia silenziosa, abbandonando tutto il suo essere al servizio del Signore per il Regno di Dio</w:t>
      </w:r>
      <w:hyperlink r:id="rId20" w:anchor="N_16_" w:history="1">
        <w:r w:rsidRPr="00952D00">
          <w:rPr>
            <w:rStyle w:val="Collegamentoipertestuale"/>
            <w:rFonts w:ascii="Georgia" w:hAnsi="Georgia"/>
            <w:vertAlign w:val="superscript"/>
          </w:rPr>
          <w:t>(16)</w:t>
        </w:r>
      </w:hyperlink>
      <w:r w:rsidRPr="00952D00">
        <w:rPr>
          <w:rFonts w:ascii="Georgia" w:hAnsi="Georgia"/>
          <w:color w:val="000000"/>
        </w:rPr>
        <w:t>. Questo impegno di Maria la rende modello della donna in tutti i settori della vita umana: familiare, sociale ed ecclesiale, poiché ella appare interessata ai problemi sociali e politici, con la strofa centrale del</w:t>
      </w:r>
      <w:r w:rsidRPr="00952D00">
        <w:rPr>
          <w:rStyle w:val="apple-converted-space"/>
          <w:rFonts w:ascii="Georgia" w:hAnsi="Georgia"/>
          <w:color w:val="000000"/>
        </w:rPr>
        <w:t> </w:t>
      </w:r>
      <w:r w:rsidRPr="00952D00">
        <w:rPr>
          <w:rFonts w:ascii="Georgia" w:hAnsi="Georgia"/>
          <w:i/>
          <w:iCs/>
          <w:color w:val="000000"/>
        </w:rPr>
        <w:t>Magnificat</w:t>
      </w:r>
      <w:r w:rsidRPr="00952D00">
        <w:rPr>
          <w:rFonts w:ascii="Georgia" w:hAnsi="Georgia"/>
          <w:color w:val="000000"/>
        </w:rPr>
        <w:t>, rovesciando dal trono i potenti. Per questo, tanto l'uomo che la donna non possono rimanere staccati dalle situazioni reali o rispondere con indifferenza alle sfide che si presentano</w:t>
      </w:r>
      <w:hyperlink r:id="rId21" w:anchor="N_17_" w:history="1">
        <w:r w:rsidRPr="00952D00">
          <w:rPr>
            <w:rStyle w:val="Collegamentoipertestuale"/>
            <w:rFonts w:ascii="Georgia" w:hAnsi="Georgia"/>
            <w:vertAlign w:val="superscript"/>
          </w:rPr>
          <w:t>(17)</w:t>
        </w:r>
      </w:hyperlink>
      <w:r w:rsidRPr="00952D00">
        <w:rPr>
          <w:rFonts w:ascii="Georgia" w:hAnsi="Georgia"/>
          <w:color w:val="000000"/>
        </w:rPr>
        <w:t>. </w:t>
      </w:r>
    </w:p>
    <w:p w:rsidR="00F930CF" w:rsidRPr="00952D00" w:rsidRDefault="00F930CF" w:rsidP="00F930CF">
      <w:pPr>
        <w:pStyle w:val="NormaleWeb"/>
        <w:spacing w:before="0" w:beforeAutospacing="0" w:after="0" w:afterAutospacing="0"/>
        <w:rPr>
          <w:rFonts w:ascii="Georgia" w:hAnsi="Georgia"/>
          <w:color w:val="000000"/>
        </w:rPr>
      </w:pPr>
      <w:r w:rsidRPr="00952D00">
        <w:rPr>
          <w:rFonts w:ascii="Georgia" w:hAnsi="Georgia"/>
          <w:color w:val="000000"/>
        </w:rPr>
        <w:t> </w:t>
      </w:r>
    </w:p>
    <w:p w:rsidR="00F930CF" w:rsidRPr="00952D00" w:rsidRDefault="00F930CF" w:rsidP="00F930CF">
      <w:pPr>
        <w:pStyle w:val="NormaleWeb"/>
        <w:spacing w:before="0" w:beforeAutospacing="0" w:after="0" w:afterAutospacing="0"/>
        <w:jc w:val="center"/>
        <w:rPr>
          <w:rFonts w:ascii="Georgia" w:hAnsi="Georgia"/>
          <w:color w:val="000000"/>
        </w:rPr>
      </w:pPr>
      <w:proofErr w:type="gramStart"/>
      <w:r w:rsidRPr="00952D00">
        <w:rPr>
          <w:rFonts w:ascii="Georgia" w:hAnsi="Georgia"/>
          <w:b/>
          <w:bCs/>
          <w:color w:val="000000"/>
        </w:rPr>
        <w:t>II</w:t>
      </w:r>
      <w:r w:rsidRPr="00952D00">
        <w:rPr>
          <w:rFonts w:ascii="Georgia" w:hAnsi="Georgia"/>
          <w:color w:val="000000"/>
        </w:rPr>
        <w:t> </w:t>
      </w:r>
      <w:r w:rsidRPr="00952D00">
        <w:rPr>
          <w:rStyle w:val="apple-converted-space"/>
          <w:rFonts w:ascii="Georgia" w:hAnsi="Georgia"/>
          <w:color w:val="000000"/>
        </w:rPr>
        <w:t> </w:t>
      </w:r>
      <w:r w:rsidRPr="00952D00">
        <w:rPr>
          <w:rFonts w:ascii="Georgia" w:hAnsi="Georgia"/>
          <w:b/>
          <w:bCs/>
          <w:color w:val="990000"/>
        </w:rPr>
        <w:t>DALL</w:t>
      </w:r>
      <w:proofErr w:type="gramEnd"/>
      <w:r w:rsidRPr="00952D00">
        <w:rPr>
          <w:rFonts w:ascii="Georgia" w:hAnsi="Georgia"/>
          <w:b/>
          <w:bCs/>
          <w:color w:val="990000"/>
        </w:rPr>
        <w:t>' EBRAISMO ALL' INCREDULITÀ E ALLA FEDE CRISTIANA</w:t>
      </w:r>
      <w:r w:rsidRPr="00952D00">
        <w:rPr>
          <w:rFonts w:ascii="Georgia" w:hAnsi="Georgia"/>
          <w:color w:val="000000"/>
        </w:rPr>
        <w:t>. </w:t>
      </w:r>
    </w:p>
    <w:p w:rsidR="00F930CF" w:rsidRPr="00952D00" w:rsidRDefault="00F930CF" w:rsidP="00F930CF">
      <w:pPr>
        <w:pStyle w:val="NormaleWeb"/>
        <w:spacing w:before="0" w:beforeAutospacing="0" w:after="0" w:afterAutospacing="0"/>
        <w:rPr>
          <w:rFonts w:ascii="Georgia" w:hAnsi="Georgia"/>
          <w:color w:val="000000"/>
        </w:rPr>
      </w:pPr>
      <w:r w:rsidRPr="00952D00">
        <w:rPr>
          <w:rFonts w:ascii="Georgia" w:hAnsi="Georgia"/>
          <w:color w:val="000000"/>
        </w:rPr>
        <w:t> </w:t>
      </w:r>
    </w:p>
    <w:p w:rsidR="00F930CF" w:rsidRPr="00952D00" w:rsidRDefault="00F930CF" w:rsidP="00F930CF">
      <w:pPr>
        <w:pStyle w:val="NormaleWeb"/>
        <w:spacing w:before="0" w:beforeAutospacing="0" w:after="0" w:afterAutospacing="0"/>
        <w:rPr>
          <w:rFonts w:ascii="Georgia" w:hAnsi="Georgia"/>
          <w:color w:val="000000"/>
        </w:rPr>
      </w:pPr>
      <w:r w:rsidRPr="00952D00">
        <w:rPr>
          <w:rFonts w:ascii="Georgia" w:hAnsi="Georgia"/>
          <w:b/>
          <w:bCs/>
          <w:color w:val="000000"/>
        </w:rPr>
        <w:t>10.</w:t>
      </w:r>
      <w:r w:rsidRPr="00952D00">
        <w:rPr>
          <w:rStyle w:val="apple-converted-space"/>
          <w:rFonts w:ascii="Georgia" w:hAnsi="Georgia"/>
          <w:color w:val="000000"/>
        </w:rPr>
        <w:t> </w:t>
      </w:r>
      <w:r w:rsidRPr="00952D00">
        <w:rPr>
          <w:rFonts w:ascii="Georgia" w:hAnsi="Georgia"/>
          <w:color w:val="000000"/>
        </w:rPr>
        <w:t>Nello sviluppo del perdere per guadagnare, che caratterizza la vita di Edith Stein, incontriamo la perdita della sua fede ebraica all'età di 14 anni, per poi entrare in un cammino di incredulità e finalmente, dopo 17 anni, approdare alla fede cristiana. </w:t>
      </w:r>
    </w:p>
    <w:p w:rsidR="00F930CF" w:rsidRPr="00952D00" w:rsidRDefault="00F930CF" w:rsidP="00F930CF">
      <w:pPr>
        <w:pStyle w:val="NormaleWeb"/>
        <w:spacing w:before="0" w:beforeAutospacing="0" w:after="0" w:afterAutospacing="0"/>
        <w:rPr>
          <w:rFonts w:ascii="Georgia" w:hAnsi="Georgia"/>
          <w:color w:val="000000"/>
        </w:rPr>
      </w:pPr>
      <w:r w:rsidRPr="00952D00">
        <w:rPr>
          <w:rFonts w:ascii="Georgia" w:hAnsi="Georgia"/>
          <w:color w:val="000000"/>
        </w:rPr>
        <w:t> </w:t>
      </w:r>
    </w:p>
    <w:p w:rsidR="00F930CF" w:rsidRPr="00952D00" w:rsidRDefault="00F930CF" w:rsidP="00F930CF">
      <w:pPr>
        <w:pStyle w:val="NormaleWeb"/>
        <w:spacing w:before="0" w:beforeAutospacing="0" w:after="0" w:afterAutospacing="0"/>
        <w:rPr>
          <w:rFonts w:ascii="Georgia" w:hAnsi="Georgia"/>
          <w:color w:val="000000"/>
        </w:rPr>
      </w:pPr>
      <w:r w:rsidRPr="00952D00">
        <w:rPr>
          <w:rFonts w:ascii="Georgia" w:hAnsi="Georgia"/>
          <w:b/>
          <w:bCs/>
          <w:color w:val="000000"/>
        </w:rPr>
        <w:t>Le sue radici ebraiche e il cammino della sua conversione</w:t>
      </w:r>
      <w:r w:rsidRPr="00952D00">
        <w:rPr>
          <w:rFonts w:ascii="Georgia" w:hAnsi="Georgia"/>
          <w:color w:val="000000"/>
        </w:rPr>
        <w:t> </w:t>
      </w:r>
    </w:p>
    <w:p w:rsidR="00F930CF" w:rsidRPr="00952D00" w:rsidRDefault="00F930CF" w:rsidP="00F930CF">
      <w:pPr>
        <w:pStyle w:val="NormaleWeb"/>
        <w:spacing w:before="0" w:beforeAutospacing="0" w:after="0" w:afterAutospacing="0"/>
        <w:rPr>
          <w:rFonts w:ascii="Georgia" w:hAnsi="Georgia"/>
          <w:color w:val="000000"/>
        </w:rPr>
      </w:pPr>
      <w:r w:rsidRPr="00952D00">
        <w:rPr>
          <w:rFonts w:ascii="Georgia" w:hAnsi="Georgia"/>
          <w:color w:val="000000"/>
        </w:rPr>
        <w:t> </w:t>
      </w:r>
    </w:p>
    <w:p w:rsidR="00F930CF" w:rsidRPr="00952D00" w:rsidRDefault="00F930CF" w:rsidP="00F930CF">
      <w:pPr>
        <w:pStyle w:val="NormaleWeb"/>
        <w:spacing w:before="0" w:beforeAutospacing="0" w:after="0" w:afterAutospacing="0"/>
        <w:rPr>
          <w:rFonts w:ascii="Georgia" w:hAnsi="Georgia"/>
          <w:color w:val="000000"/>
        </w:rPr>
      </w:pPr>
      <w:r w:rsidRPr="00952D00">
        <w:rPr>
          <w:rFonts w:ascii="Georgia" w:hAnsi="Georgia"/>
          <w:color w:val="000000"/>
        </w:rPr>
        <w:t xml:space="preserve">È nata in una famiglia di stretta osservanza ebraica, ultima di undici fratelli. A soli due anni è rimasta orfana di padre e allora la madre, donna di carattere e di energia, prende in mano l'educazione dei figli e la direzione del commercio iniziato dal marito. Fin dall'inizio degli studi Edith manifesta una grande capacità intellettuale; nel 1911 si iscrive nella facoltà di Studi Germanici, di storia e psicologia presso l'Università di Breslavia. Nel 1913 si trasferisce all'Università di Gottinga per seguire i corsi del famoso filosofo Edmund </w:t>
      </w:r>
      <w:proofErr w:type="spellStart"/>
      <w:r w:rsidRPr="00952D00">
        <w:rPr>
          <w:rFonts w:ascii="Georgia" w:hAnsi="Georgia"/>
          <w:color w:val="000000"/>
        </w:rPr>
        <w:t>Husserl</w:t>
      </w:r>
      <w:proofErr w:type="spellEnd"/>
      <w:r w:rsidRPr="00952D00">
        <w:rPr>
          <w:rFonts w:ascii="Georgia" w:hAnsi="Georgia"/>
          <w:color w:val="000000"/>
        </w:rPr>
        <w:t>, il principale esponente della fenomenologia. Seguendolo poi come assistente, si trasferisce a Friburgo nel 1916. Là l'anno seguente ottiene il titolo di Dottore in Filosofia con il massimo dei voti. </w:t>
      </w:r>
    </w:p>
    <w:p w:rsidR="00F930CF" w:rsidRPr="00952D00" w:rsidRDefault="00F930CF" w:rsidP="00F930CF">
      <w:pPr>
        <w:pStyle w:val="NormaleWeb"/>
        <w:spacing w:before="0" w:beforeAutospacing="0" w:after="0" w:afterAutospacing="0"/>
        <w:rPr>
          <w:rFonts w:ascii="Georgia" w:hAnsi="Georgia"/>
          <w:color w:val="000000"/>
        </w:rPr>
      </w:pPr>
      <w:r w:rsidRPr="00952D00">
        <w:rPr>
          <w:rFonts w:ascii="Georgia" w:hAnsi="Georgia"/>
          <w:color w:val="000000"/>
        </w:rPr>
        <w:t xml:space="preserve">Già prima di arrivare a Gottinga, Edith si considera incredula. La sua formazione religiosa, basata principalmente sulle pratiche, però carente di un'apertura alla trascendenza, e l'educazione scolastica basata sull'idealismo postkantiano, sboccano nella perdita della fede ebraica. In effetti l'idealismo filosofico pone in risalto una certa impossibilità delle cose e dei fatti a porsi come oggetto della fede. Edith non accetta nulla che non possa essere provato, anche se si tratta della fede dei suoi </w:t>
      </w:r>
      <w:proofErr w:type="spellStart"/>
      <w:proofErr w:type="gramStart"/>
      <w:r w:rsidRPr="00952D00">
        <w:rPr>
          <w:rFonts w:ascii="Georgia" w:hAnsi="Georgia"/>
          <w:color w:val="000000"/>
        </w:rPr>
        <w:t>padri.Concentra</w:t>
      </w:r>
      <w:proofErr w:type="spellEnd"/>
      <w:proofErr w:type="gramEnd"/>
      <w:r w:rsidRPr="00952D00">
        <w:rPr>
          <w:rFonts w:ascii="Georgia" w:hAnsi="Georgia"/>
          <w:color w:val="000000"/>
        </w:rPr>
        <w:t xml:space="preserve"> così tutti i suoi sforzi nella riflessione filosofica fino a che, attraverso di essa e soprattutto la testimonianza di altre persone, incontra Cristo. In un primo momento il crollo della sua incredulità non implica una conversione al cristianesimo e nemmeno il recupero della fede ebraica della </w:t>
      </w:r>
      <w:r w:rsidRPr="00952D00">
        <w:rPr>
          <w:rFonts w:ascii="Georgia" w:hAnsi="Georgia"/>
          <w:color w:val="000000"/>
        </w:rPr>
        <w:lastRenderedPageBreak/>
        <w:t>sua infanzia. Si tratta invece di una lenta maturazione che è garanzia della profondità del suo incontro personale con Cristo. </w:t>
      </w:r>
      <w:r w:rsidRPr="00952D00">
        <w:rPr>
          <w:rStyle w:val="apple-converted-space"/>
          <w:rFonts w:ascii="Georgia" w:hAnsi="Georgia"/>
          <w:color w:val="000000"/>
        </w:rPr>
        <w:t> </w:t>
      </w:r>
      <w:r w:rsidRPr="00952D00">
        <w:rPr>
          <w:rFonts w:ascii="Georgia" w:hAnsi="Georgia"/>
          <w:color w:val="000000"/>
        </w:rPr>
        <w:br/>
        <w:t xml:space="preserve">Nella sua ricerca del senso della vita </w:t>
      </w:r>
      <w:proofErr w:type="spellStart"/>
      <w:r w:rsidRPr="00952D00">
        <w:rPr>
          <w:rFonts w:ascii="Georgia" w:hAnsi="Georgia"/>
          <w:color w:val="000000"/>
        </w:rPr>
        <w:t>uumana</w:t>
      </w:r>
      <w:proofErr w:type="spellEnd"/>
      <w:r w:rsidRPr="00952D00">
        <w:rPr>
          <w:rFonts w:ascii="Georgia" w:hAnsi="Georgia"/>
          <w:color w:val="000000"/>
        </w:rPr>
        <w:t xml:space="preserve"> e della ragione dell'essere umano, l'incontro con Max </w:t>
      </w:r>
      <w:proofErr w:type="spellStart"/>
      <w:r w:rsidRPr="00952D00">
        <w:rPr>
          <w:rFonts w:ascii="Georgia" w:hAnsi="Georgia"/>
          <w:color w:val="000000"/>
        </w:rPr>
        <w:t>Scheler</w:t>
      </w:r>
      <w:proofErr w:type="spellEnd"/>
      <w:r w:rsidRPr="00952D00">
        <w:rPr>
          <w:rFonts w:ascii="Georgia" w:hAnsi="Georgia"/>
          <w:color w:val="000000"/>
        </w:rPr>
        <w:t xml:space="preserve"> e con Edmund </w:t>
      </w:r>
      <w:proofErr w:type="spellStart"/>
      <w:r w:rsidRPr="00952D00">
        <w:rPr>
          <w:rFonts w:ascii="Georgia" w:hAnsi="Georgia"/>
          <w:color w:val="000000"/>
        </w:rPr>
        <w:t>Husserl</w:t>
      </w:r>
      <w:proofErr w:type="spellEnd"/>
      <w:r w:rsidRPr="00952D00">
        <w:rPr>
          <w:rFonts w:ascii="Georgia" w:hAnsi="Georgia"/>
          <w:color w:val="000000"/>
        </w:rPr>
        <w:t xml:space="preserve"> è decisivo. L'aiutano ad aprirsi al campo dei "fenomeni", davanti ai quali, come ella dice, non è mai possibile chiudere gli occhi. "Non per niente ci veniva continuamente raccomandato di considerare ogni cosa con occhio libero da pregiudizi, di gettare via qualsiasi tipo di 'paraocchi'"</w:t>
      </w:r>
      <w:hyperlink r:id="rId22" w:anchor="N_18_" w:history="1">
        <w:r w:rsidRPr="00952D00">
          <w:rPr>
            <w:rStyle w:val="Collegamentoipertestuale"/>
            <w:rFonts w:ascii="Georgia" w:hAnsi="Georgia"/>
            <w:vertAlign w:val="superscript"/>
          </w:rPr>
          <w:t>(18)</w:t>
        </w:r>
      </w:hyperlink>
      <w:r w:rsidRPr="00952D00">
        <w:rPr>
          <w:rFonts w:ascii="Georgia" w:hAnsi="Georgia"/>
          <w:color w:val="000000"/>
        </w:rPr>
        <w:t>. Il metodo fenomenologico la conduce per mano al mondo dei valori e della fede, passando attraverso la finitudine dell'essere umano. Ciò l'apre all' Essere eterno. </w:t>
      </w:r>
    </w:p>
    <w:p w:rsidR="00F930CF" w:rsidRPr="00952D00" w:rsidRDefault="00F930CF" w:rsidP="00F930CF">
      <w:pPr>
        <w:pStyle w:val="NormaleWeb"/>
        <w:spacing w:before="0" w:beforeAutospacing="0" w:after="0" w:afterAutospacing="0"/>
        <w:rPr>
          <w:rFonts w:ascii="Georgia" w:hAnsi="Georgia"/>
          <w:color w:val="000000"/>
        </w:rPr>
      </w:pPr>
      <w:r w:rsidRPr="00952D00">
        <w:rPr>
          <w:rFonts w:ascii="Georgia" w:hAnsi="Georgia"/>
          <w:color w:val="000000"/>
        </w:rPr>
        <w:t> </w:t>
      </w:r>
    </w:p>
    <w:p w:rsidR="00F930CF" w:rsidRPr="00952D00" w:rsidRDefault="00F930CF" w:rsidP="00F930CF">
      <w:pPr>
        <w:pStyle w:val="NormaleWeb"/>
        <w:spacing w:before="0" w:beforeAutospacing="0" w:after="0" w:afterAutospacing="0"/>
        <w:rPr>
          <w:rFonts w:ascii="Georgia" w:hAnsi="Georgia"/>
          <w:color w:val="000000"/>
        </w:rPr>
      </w:pPr>
      <w:r w:rsidRPr="00952D00">
        <w:rPr>
          <w:rFonts w:ascii="Georgia" w:hAnsi="Georgia"/>
          <w:b/>
          <w:bCs/>
          <w:color w:val="000000"/>
        </w:rPr>
        <w:t>Identificata con il suo popolo</w:t>
      </w:r>
      <w:r w:rsidRPr="00952D00">
        <w:rPr>
          <w:rFonts w:ascii="Georgia" w:hAnsi="Georgia"/>
          <w:color w:val="000000"/>
        </w:rPr>
        <w:t> </w:t>
      </w:r>
    </w:p>
    <w:p w:rsidR="00F930CF" w:rsidRPr="00952D00" w:rsidRDefault="00F930CF" w:rsidP="00F930CF">
      <w:pPr>
        <w:pStyle w:val="NormaleWeb"/>
        <w:spacing w:before="0" w:beforeAutospacing="0" w:after="0" w:afterAutospacing="0"/>
        <w:rPr>
          <w:rFonts w:ascii="Georgia" w:hAnsi="Georgia"/>
          <w:color w:val="000000"/>
        </w:rPr>
      </w:pPr>
      <w:r w:rsidRPr="00952D00">
        <w:rPr>
          <w:rFonts w:ascii="Georgia" w:hAnsi="Georgia"/>
          <w:color w:val="000000"/>
        </w:rPr>
        <w:t> </w:t>
      </w:r>
    </w:p>
    <w:p w:rsidR="00F930CF" w:rsidRPr="00952D00" w:rsidRDefault="00F930CF" w:rsidP="00F930CF">
      <w:pPr>
        <w:pStyle w:val="NormaleWeb"/>
        <w:spacing w:before="0" w:beforeAutospacing="0" w:after="0" w:afterAutospacing="0"/>
        <w:rPr>
          <w:rFonts w:ascii="Georgia" w:hAnsi="Georgia"/>
          <w:color w:val="000000"/>
        </w:rPr>
      </w:pPr>
      <w:r w:rsidRPr="00952D00">
        <w:rPr>
          <w:rFonts w:ascii="Georgia" w:hAnsi="Georgia"/>
          <w:b/>
          <w:bCs/>
          <w:color w:val="000000"/>
        </w:rPr>
        <w:t>11.</w:t>
      </w:r>
      <w:r w:rsidRPr="00952D00">
        <w:rPr>
          <w:rStyle w:val="apple-converted-space"/>
          <w:rFonts w:ascii="Georgia" w:hAnsi="Georgia"/>
          <w:color w:val="000000"/>
        </w:rPr>
        <w:t> </w:t>
      </w:r>
      <w:r w:rsidRPr="00952D00">
        <w:rPr>
          <w:rFonts w:ascii="Georgia" w:hAnsi="Georgia"/>
          <w:color w:val="000000"/>
        </w:rPr>
        <w:t>La conversione al cristianesimo porta Edith Stein ad una riscoperta delle sue radici ebraiche e della sua appartenenza al popolo d'Israele. Oltre ai legami familiari che tornano a rafforzarsi, comincia da assumere nella sua vita di fede cristiana la convinzione di essere stata chiamata anche per offrire le sofferenze e la vita stessa per il suo popolo. </w:t>
      </w:r>
      <w:r w:rsidRPr="00952D00">
        <w:rPr>
          <w:rStyle w:val="apple-converted-space"/>
          <w:rFonts w:ascii="Georgia" w:hAnsi="Georgia"/>
          <w:color w:val="000000"/>
        </w:rPr>
        <w:t> </w:t>
      </w:r>
      <w:r w:rsidRPr="00952D00">
        <w:rPr>
          <w:rFonts w:ascii="Georgia" w:hAnsi="Georgia"/>
          <w:color w:val="000000"/>
        </w:rPr>
        <w:br/>
        <w:t>Non è un cammino facile; deve accettare il dolore che la notizia della sua conversione causa alla madre, fortemente identificata con la fede ebraica. Teme perfino di essere rifiutata dalla famiglia. Sua madre non cessa di manifestarle il suo disappunto davanti a questo cambiamento. Altrettanto fanno i fratelli, che però rispettano la decisione maturata nella ricerca lenta e cosciente della verità. Edith cerca di stare vicina a sua madre, per questo motivo resta a Breslavia alcuni mesi. Durante questo tempo l'accompagna alla sinagoga e il giorno dell'Espiazione osserva perfino il digiuno con lei. D'altra parte questa resta impressionata dal modo di pregare della figlia. </w:t>
      </w:r>
      <w:r w:rsidRPr="00952D00">
        <w:rPr>
          <w:rStyle w:val="apple-converted-space"/>
          <w:rFonts w:ascii="Georgia" w:hAnsi="Georgia"/>
          <w:color w:val="000000"/>
        </w:rPr>
        <w:t> </w:t>
      </w:r>
      <w:r w:rsidRPr="00952D00">
        <w:rPr>
          <w:rFonts w:ascii="Georgia" w:hAnsi="Georgia"/>
          <w:color w:val="000000"/>
        </w:rPr>
        <w:br/>
        <w:t xml:space="preserve">L'amore per il suo popolo e la coscienza della missione che il Signore le affida crescono ancora di più quando cresce d'intensità la persecuzione contro gli ebrei. Avverte che la sua appartenenza al popolo eletto la unisce a Cristo, non solo spiritualmente, ma anche con i vincoli del sangue. Sperimenta che il destino del suo popolo perseguitato è pure il suo. Fa quello che può per aiutarlo. Decide di scrivere al Papa chiedendogli un documento sul problema dell'antisemitismo. Già dal 1933 comprende che la croce di Cristo sarà posta sulle spalle del popolo ebraico, </w:t>
      </w:r>
      <w:proofErr w:type="spellStart"/>
      <w:r w:rsidRPr="00952D00">
        <w:rPr>
          <w:rFonts w:ascii="Georgia" w:hAnsi="Georgia"/>
          <w:color w:val="000000"/>
        </w:rPr>
        <w:t>benchè</w:t>
      </w:r>
      <w:proofErr w:type="spellEnd"/>
      <w:r w:rsidRPr="00952D00">
        <w:rPr>
          <w:rFonts w:ascii="Georgia" w:hAnsi="Georgia"/>
          <w:color w:val="000000"/>
        </w:rPr>
        <w:t xml:space="preserve"> questi non lo comprenda. È in quel frangente che manifesta al Signore il suo desiderio di accoglierla a nome di tutti coloro che non la percepiscono come tale. È convinta della sua missione di accogliere nel cuore le sofferenze del suo popolo per offrirle a Dio come espiazione: "Confido nel fatto che il Signore ha preso la mia vita a vantaggio di tutti. Devo pensare sempre di più alla regina Ester che fu tolta al suo popolo per rappresentarlo di fronte al Re. Io sono una piccola Ester, molto povera e debole, ma il Re che mi ha scelto è grande e infinitamente misericordioso"</w:t>
      </w:r>
      <w:hyperlink r:id="rId23" w:anchor="N_19_" w:history="1">
        <w:r w:rsidRPr="00952D00">
          <w:rPr>
            <w:rStyle w:val="Collegamentoipertestuale"/>
            <w:rFonts w:ascii="Georgia" w:hAnsi="Georgia"/>
            <w:vertAlign w:val="superscript"/>
          </w:rPr>
          <w:t>(19)</w:t>
        </w:r>
      </w:hyperlink>
      <w:r w:rsidRPr="00952D00">
        <w:rPr>
          <w:rFonts w:ascii="Georgia" w:hAnsi="Georgia"/>
          <w:color w:val="000000"/>
        </w:rPr>
        <w:t>. </w:t>
      </w:r>
    </w:p>
    <w:p w:rsidR="00F930CF" w:rsidRPr="00952D00" w:rsidRDefault="00F930CF" w:rsidP="00F930CF">
      <w:pPr>
        <w:pStyle w:val="NormaleWeb"/>
        <w:spacing w:before="0" w:beforeAutospacing="0" w:after="0" w:afterAutospacing="0"/>
        <w:rPr>
          <w:rFonts w:ascii="Georgia" w:hAnsi="Georgia"/>
          <w:color w:val="000000"/>
        </w:rPr>
      </w:pPr>
      <w:r w:rsidRPr="00952D00">
        <w:rPr>
          <w:rFonts w:ascii="Georgia" w:hAnsi="Georgia"/>
          <w:color w:val="000000"/>
        </w:rPr>
        <w:t> </w:t>
      </w:r>
    </w:p>
    <w:p w:rsidR="00F930CF" w:rsidRPr="00952D00" w:rsidRDefault="00F930CF" w:rsidP="00F930CF">
      <w:pPr>
        <w:pStyle w:val="NormaleWeb"/>
        <w:spacing w:before="0" w:beforeAutospacing="0" w:after="0" w:afterAutospacing="0"/>
        <w:rPr>
          <w:rFonts w:ascii="Georgia" w:hAnsi="Georgia"/>
          <w:color w:val="000000"/>
        </w:rPr>
      </w:pPr>
      <w:r w:rsidRPr="00952D00">
        <w:rPr>
          <w:rFonts w:ascii="Georgia" w:hAnsi="Georgia"/>
          <w:b/>
          <w:bCs/>
          <w:color w:val="000000"/>
        </w:rPr>
        <w:t>Un ponte per il dialogo ebraico-cristiano</w:t>
      </w:r>
      <w:r w:rsidRPr="00952D00">
        <w:rPr>
          <w:rFonts w:ascii="Georgia" w:hAnsi="Georgia"/>
          <w:color w:val="000000"/>
        </w:rPr>
        <w:t> </w:t>
      </w:r>
    </w:p>
    <w:p w:rsidR="00F930CF" w:rsidRPr="00952D00" w:rsidRDefault="00F930CF" w:rsidP="00F930CF">
      <w:pPr>
        <w:pStyle w:val="NormaleWeb"/>
        <w:spacing w:before="0" w:beforeAutospacing="0" w:after="0" w:afterAutospacing="0"/>
        <w:rPr>
          <w:rFonts w:ascii="Georgia" w:hAnsi="Georgia"/>
          <w:color w:val="000000"/>
        </w:rPr>
      </w:pPr>
      <w:r w:rsidRPr="00952D00">
        <w:rPr>
          <w:rFonts w:ascii="Georgia" w:hAnsi="Georgia"/>
          <w:color w:val="000000"/>
        </w:rPr>
        <w:t> </w:t>
      </w:r>
    </w:p>
    <w:p w:rsidR="00F930CF" w:rsidRPr="00952D00" w:rsidRDefault="00F930CF" w:rsidP="00F930CF">
      <w:pPr>
        <w:pStyle w:val="NormaleWeb"/>
        <w:spacing w:before="0" w:beforeAutospacing="0" w:after="0" w:afterAutospacing="0"/>
        <w:rPr>
          <w:rFonts w:ascii="Georgia" w:hAnsi="Georgia"/>
          <w:color w:val="000000"/>
        </w:rPr>
      </w:pPr>
      <w:r w:rsidRPr="00952D00">
        <w:rPr>
          <w:rFonts w:ascii="Georgia" w:hAnsi="Georgia"/>
          <w:b/>
          <w:bCs/>
          <w:color w:val="000000"/>
        </w:rPr>
        <w:t>12.</w:t>
      </w:r>
      <w:r w:rsidRPr="00952D00">
        <w:rPr>
          <w:rStyle w:val="apple-converted-space"/>
          <w:rFonts w:ascii="Georgia" w:hAnsi="Georgia"/>
          <w:color w:val="000000"/>
        </w:rPr>
        <w:t> </w:t>
      </w:r>
      <w:r w:rsidRPr="00952D00">
        <w:rPr>
          <w:rFonts w:ascii="Georgia" w:hAnsi="Georgia"/>
          <w:color w:val="000000"/>
        </w:rPr>
        <w:t>La nostra sorella Edith Stein, con la sua vita e la sua morte, ha la missione di fare da ponte per il dialogo ebraico-cristiano. Il Concilio Vaticano II riconosce il grande patrimonio spirituale comune ai cristiani e ebrei e perciò raccomanda ad entrambi: "la mutua conoscenza e stima, che si ottengono soprattutto dagli studi biblici e teologici e da un fraterno dialogo"</w:t>
      </w:r>
      <w:hyperlink r:id="rId24" w:anchor="N_20_" w:history="1">
        <w:r w:rsidRPr="00952D00">
          <w:rPr>
            <w:rStyle w:val="Collegamentoipertestuale"/>
            <w:rFonts w:ascii="Georgia" w:hAnsi="Georgia"/>
            <w:vertAlign w:val="superscript"/>
          </w:rPr>
          <w:t>(20)</w:t>
        </w:r>
      </w:hyperlink>
      <w:r w:rsidRPr="00952D00">
        <w:rPr>
          <w:rFonts w:ascii="Georgia" w:hAnsi="Georgia"/>
          <w:color w:val="000000"/>
        </w:rPr>
        <w:t>. </w:t>
      </w:r>
      <w:r w:rsidRPr="00952D00">
        <w:rPr>
          <w:rStyle w:val="apple-converted-space"/>
          <w:rFonts w:ascii="Georgia" w:hAnsi="Georgia"/>
          <w:color w:val="000000"/>
        </w:rPr>
        <w:t> </w:t>
      </w:r>
      <w:r w:rsidRPr="00952D00">
        <w:rPr>
          <w:rFonts w:ascii="Georgia" w:hAnsi="Georgia"/>
          <w:color w:val="000000"/>
        </w:rPr>
        <w:br/>
        <w:t>La croce di Cristo, "come il segno dell'amore universale di Dio e come la fonte di ogni grazia"</w:t>
      </w:r>
      <w:hyperlink r:id="rId25" w:anchor="N_21_" w:history="1">
        <w:r w:rsidRPr="00952D00">
          <w:rPr>
            <w:rStyle w:val="Collegamentoipertestuale"/>
            <w:rFonts w:ascii="Georgia" w:hAnsi="Georgia"/>
            <w:vertAlign w:val="superscript"/>
          </w:rPr>
          <w:t>(21)</w:t>
        </w:r>
      </w:hyperlink>
      <w:r w:rsidRPr="00952D00">
        <w:rPr>
          <w:rFonts w:ascii="Georgia" w:hAnsi="Georgia"/>
          <w:color w:val="000000"/>
        </w:rPr>
        <w:t xml:space="preserve">è l'esperienza spirituale che sigilla la vita cristiana e religiosa di Edith Stein. Essa dà senso alla sua esistenza e per questo la include nel suo nome religioso: Teresa Benedetta della Croce. Giovanni Paolo II nell'omelia del giorno della beatificazione la presenta come: "sintesi drammatica del nostro secolo, una sintesi ricca di ferite profonde che ancora sanguinano, ma per la cui cura, fino ai nostri giorni, continuano ad impegnarsi uomini e donne consapevoli della loro responsabilità...; questa donna di spirito e di scienza, che </w:t>
      </w:r>
      <w:r w:rsidRPr="00952D00">
        <w:rPr>
          <w:rFonts w:ascii="Georgia" w:hAnsi="Georgia"/>
          <w:color w:val="000000"/>
        </w:rPr>
        <w:lastRenderedPageBreak/>
        <w:t>nella scienza della croce ha conosciuto il culmine di ogni saggezza: una grande figlia del popolo ebraico e una grande cristiana tra milioni di fratelli innocenti martoriati"</w:t>
      </w:r>
      <w:r w:rsidRPr="00952D00">
        <w:rPr>
          <w:rStyle w:val="apple-converted-space"/>
          <w:rFonts w:ascii="Georgia" w:hAnsi="Georgia"/>
          <w:color w:val="000000"/>
        </w:rPr>
        <w:t> </w:t>
      </w:r>
      <w:hyperlink r:id="rId26" w:anchor="N_22_" w:history="1">
        <w:r w:rsidRPr="00952D00">
          <w:rPr>
            <w:rStyle w:val="Collegamentoipertestuale"/>
            <w:rFonts w:ascii="Georgia" w:hAnsi="Georgia"/>
            <w:vertAlign w:val="superscript"/>
          </w:rPr>
          <w:t>(22)</w:t>
        </w:r>
      </w:hyperlink>
      <w:r w:rsidRPr="00952D00">
        <w:rPr>
          <w:rFonts w:ascii="Georgia" w:hAnsi="Georgia"/>
          <w:color w:val="000000"/>
        </w:rPr>
        <w:t>. </w:t>
      </w:r>
    </w:p>
    <w:p w:rsidR="00F930CF" w:rsidRPr="00952D00" w:rsidRDefault="00F930CF" w:rsidP="00F930CF">
      <w:pPr>
        <w:pStyle w:val="NormaleWeb"/>
        <w:spacing w:before="0" w:beforeAutospacing="0" w:after="0" w:afterAutospacing="0"/>
        <w:rPr>
          <w:rFonts w:ascii="Georgia" w:hAnsi="Georgia"/>
          <w:color w:val="000000"/>
        </w:rPr>
      </w:pPr>
      <w:r w:rsidRPr="00952D00">
        <w:rPr>
          <w:rFonts w:ascii="Georgia" w:hAnsi="Georgia"/>
          <w:color w:val="000000"/>
        </w:rPr>
        <w:t>Precisamente questo modo di vivere e di assumere la croce converte Edith Stein in interlocutrice per i suoi fratelli e sorelle di stirpe, mostrando loro che è nell'amore e nella speranza che la sofferenza prende senso alla luce del mistero della fede nella risurrezione di Cristo, morto per tutti. </w:t>
      </w:r>
    </w:p>
    <w:p w:rsidR="00F930CF" w:rsidRPr="00952D00" w:rsidRDefault="00F930CF" w:rsidP="00F930CF">
      <w:pPr>
        <w:pStyle w:val="NormaleWeb"/>
        <w:spacing w:before="0" w:beforeAutospacing="0" w:after="0" w:afterAutospacing="0"/>
        <w:rPr>
          <w:rFonts w:ascii="Georgia" w:hAnsi="Georgia"/>
          <w:color w:val="000000"/>
        </w:rPr>
      </w:pPr>
      <w:r w:rsidRPr="00952D00">
        <w:rPr>
          <w:rFonts w:ascii="Georgia" w:hAnsi="Georgia"/>
          <w:color w:val="000000"/>
        </w:rPr>
        <w:t> </w:t>
      </w:r>
    </w:p>
    <w:p w:rsidR="00F930CF" w:rsidRPr="00952D00" w:rsidRDefault="00F930CF" w:rsidP="00F930CF">
      <w:pPr>
        <w:pStyle w:val="NormaleWeb"/>
        <w:spacing w:before="0" w:beforeAutospacing="0" w:after="0" w:afterAutospacing="0"/>
        <w:jc w:val="center"/>
        <w:rPr>
          <w:rFonts w:ascii="Georgia" w:hAnsi="Georgia"/>
          <w:color w:val="000000"/>
        </w:rPr>
      </w:pPr>
      <w:proofErr w:type="gramStart"/>
      <w:r w:rsidRPr="00952D00">
        <w:rPr>
          <w:rFonts w:ascii="Georgia" w:hAnsi="Georgia"/>
          <w:b/>
          <w:bCs/>
          <w:color w:val="000000"/>
        </w:rPr>
        <w:t>III</w:t>
      </w:r>
      <w:r w:rsidRPr="00952D00">
        <w:rPr>
          <w:rFonts w:ascii="Georgia" w:hAnsi="Georgia"/>
          <w:color w:val="000000"/>
        </w:rPr>
        <w:t> </w:t>
      </w:r>
      <w:r w:rsidRPr="00952D00">
        <w:rPr>
          <w:rStyle w:val="apple-converted-space"/>
          <w:rFonts w:ascii="Georgia" w:hAnsi="Georgia"/>
          <w:color w:val="000000"/>
        </w:rPr>
        <w:t> </w:t>
      </w:r>
      <w:r w:rsidRPr="00952D00">
        <w:rPr>
          <w:rFonts w:ascii="Georgia" w:hAnsi="Georgia"/>
          <w:b/>
          <w:bCs/>
          <w:color w:val="990000"/>
        </w:rPr>
        <w:t>EDITH</w:t>
      </w:r>
      <w:proofErr w:type="gramEnd"/>
      <w:r w:rsidRPr="00952D00">
        <w:rPr>
          <w:rFonts w:ascii="Georgia" w:hAnsi="Georgia"/>
          <w:b/>
          <w:bCs/>
          <w:color w:val="990000"/>
        </w:rPr>
        <w:t xml:space="preserve"> STEIN, DONNA DISCEPOLA DI GESÙ</w:t>
      </w:r>
      <w:r w:rsidRPr="00952D00">
        <w:rPr>
          <w:rFonts w:ascii="Georgia" w:hAnsi="Georgia"/>
          <w:color w:val="000000"/>
        </w:rPr>
        <w:t> </w:t>
      </w:r>
    </w:p>
    <w:p w:rsidR="00F930CF" w:rsidRPr="00952D00" w:rsidRDefault="00F930CF" w:rsidP="00F930CF">
      <w:pPr>
        <w:pStyle w:val="NormaleWeb"/>
        <w:spacing w:before="0" w:beforeAutospacing="0" w:after="0" w:afterAutospacing="0"/>
        <w:rPr>
          <w:rFonts w:ascii="Georgia" w:hAnsi="Georgia"/>
          <w:color w:val="000000"/>
        </w:rPr>
      </w:pPr>
      <w:r w:rsidRPr="00952D00">
        <w:rPr>
          <w:rFonts w:ascii="Georgia" w:hAnsi="Georgia"/>
          <w:color w:val="000000"/>
        </w:rPr>
        <w:t> </w:t>
      </w:r>
    </w:p>
    <w:p w:rsidR="00F930CF" w:rsidRPr="00952D00" w:rsidRDefault="00F930CF" w:rsidP="00F930CF">
      <w:pPr>
        <w:pStyle w:val="NormaleWeb"/>
        <w:spacing w:before="0" w:beforeAutospacing="0" w:after="0" w:afterAutospacing="0"/>
        <w:rPr>
          <w:rFonts w:ascii="Georgia" w:hAnsi="Georgia"/>
          <w:color w:val="000000"/>
        </w:rPr>
      </w:pPr>
      <w:r w:rsidRPr="00952D00">
        <w:rPr>
          <w:rFonts w:ascii="Georgia" w:hAnsi="Georgia"/>
          <w:b/>
          <w:bCs/>
          <w:color w:val="000000"/>
        </w:rPr>
        <w:t>13.</w:t>
      </w:r>
      <w:r w:rsidRPr="00952D00">
        <w:rPr>
          <w:rStyle w:val="apple-converted-space"/>
          <w:rFonts w:ascii="Georgia" w:hAnsi="Georgia"/>
          <w:color w:val="000000"/>
        </w:rPr>
        <w:t> </w:t>
      </w:r>
      <w:r w:rsidRPr="00952D00">
        <w:rPr>
          <w:rFonts w:ascii="Georgia" w:hAnsi="Georgia"/>
          <w:color w:val="000000"/>
        </w:rPr>
        <w:t xml:space="preserve">La conversione di Edith Stein è profondamente legata all'esperienza della croce. Il suo incontro con Cristo si realizza precisamente a partire da essa, </w:t>
      </w:r>
      <w:proofErr w:type="spellStart"/>
      <w:r w:rsidRPr="00952D00">
        <w:rPr>
          <w:rFonts w:ascii="Georgia" w:hAnsi="Georgia"/>
          <w:color w:val="000000"/>
        </w:rPr>
        <w:t>benchè</w:t>
      </w:r>
      <w:proofErr w:type="spellEnd"/>
      <w:r w:rsidRPr="00952D00">
        <w:rPr>
          <w:rFonts w:ascii="Georgia" w:hAnsi="Georgia"/>
          <w:color w:val="000000"/>
        </w:rPr>
        <w:t xml:space="preserve"> si orienti a tutto il suo mistero, in modo che può affermare che "Cristo è il punto centrale della mia vita"</w:t>
      </w:r>
      <w:hyperlink r:id="rId27" w:anchor="N_23_" w:history="1">
        <w:r w:rsidRPr="00952D00">
          <w:rPr>
            <w:rStyle w:val="Collegamentoipertestuale"/>
            <w:rFonts w:ascii="Georgia" w:hAnsi="Georgia"/>
            <w:vertAlign w:val="superscript"/>
          </w:rPr>
          <w:t>(23)</w:t>
        </w:r>
      </w:hyperlink>
      <w:r w:rsidRPr="00952D00">
        <w:rPr>
          <w:rFonts w:ascii="Georgia" w:hAnsi="Georgia"/>
          <w:color w:val="000000"/>
        </w:rPr>
        <w:t>. Il suo pensiero cristologico si trova espresso in diversi scritti. È importante annotare che dietro queste riflessioni teologiche sta un'esperienza spirituale che dà loro senso. </w:t>
      </w:r>
    </w:p>
    <w:p w:rsidR="00F930CF" w:rsidRPr="00952D00" w:rsidRDefault="00F930CF" w:rsidP="00F930CF">
      <w:pPr>
        <w:pStyle w:val="NormaleWeb"/>
        <w:spacing w:before="0" w:beforeAutospacing="0" w:after="0" w:afterAutospacing="0"/>
        <w:rPr>
          <w:rFonts w:ascii="Georgia" w:hAnsi="Georgia"/>
          <w:color w:val="000000"/>
        </w:rPr>
      </w:pPr>
      <w:r w:rsidRPr="00952D00">
        <w:rPr>
          <w:rFonts w:ascii="Georgia" w:hAnsi="Georgia"/>
          <w:color w:val="000000"/>
        </w:rPr>
        <w:t>La scoperta della figura di Gesù presuppone un'esperienza personale che cambia completamente la visione delle cose, delle persone e degli avvenimenti. Egli è la Verità ed è da questa prospettiva che Edith si avvicina a Cristo. A partire da tale contatto scopre che Gesù è la Via e la Vita. Si abbandona nelle sue braccia per seguirlo, portando la croce della vita quotidiana in un abbandono alla volontà del Padre. </w:t>
      </w:r>
    </w:p>
    <w:p w:rsidR="00F930CF" w:rsidRPr="00952D00" w:rsidRDefault="00F930CF" w:rsidP="00F930CF">
      <w:pPr>
        <w:pStyle w:val="NormaleWeb"/>
        <w:spacing w:before="0" w:beforeAutospacing="0" w:after="0" w:afterAutospacing="0"/>
        <w:rPr>
          <w:rFonts w:ascii="Georgia" w:hAnsi="Georgia"/>
          <w:color w:val="000000"/>
        </w:rPr>
      </w:pPr>
      <w:r w:rsidRPr="00952D00">
        <w:rPr>
          <w:rFonts w:ascii="Georgia" w:hAnsi="Georgia"/>
          <w:color w:val="000000"/>
        </w:rPr>
        <w:t> </w:t>
      </w:r>
    </w:p>
    <w:p w:rsidR="00F930CF" w:rsidRPr="00952D00" w:rsidRDefault="00F930CF" w:rsidP="00F930CF">
      <w:pPr>
        <w:pStyle w:val="NormaleWeb"/>
        <w:spacing w:before="0" w:beforeAutospacing="0" w:after="0" w:afterAutospacing="0"/>
        <w:rPr>
          <w:rFonts w:ascii="Georgia" w:hAnsi="Georgia"/>
          <w:color w:val="000000"/>
        </w:rPr>
      </w:pPr>
      <w:r w:rsidRPr="00952D00">
        <w:rPr>
          <w:rFonts w:ascii="Georgia" w:hAnsi="Georgia"/>
          <w:b/>
          <w:bCs/>
          <w:color w:val="000000"/>
        </w:rPr>
        <w:t>Seguire Gesù proseguendone l'opera</w:t>
      </w:r>
      <w:r w:rsidRPr="00952D00">
        <w:rPr>
          <w:rFonts w:ascii="Georgia" w:hAnsi="Georgia"/>
          <w:color w:val="000000"/>
        </w:rPr>
        <w:t> </w:t>
      </w:r>
    </w:p>
    <w:p w:rsidR="00F930CF" w:rsidRPr="00952D00" w:rsidRDefault="00F930CF" w:rsidP="00F930CF">
      <w:pPr>
        <w:pStyle w:val="NormaleWeb"/>
        <w:spacing w:before="0" w:beforeAutospacing="0" w:after="0" w:afterAutospacing="0"/>
        <w:rPr>
          <w:rFonts w:ascii="Georgia" w:hAnsi="Georgia"/>
          <w:color w:val="000000"/>
        </w:rPr>
      </w:pPr>
      <w:r w:rsidRPr="00952D00">
        <w:rPr>
          <w:rFonts w:ascii="Georgia" w:hAnsi="Georgia"/>
          <w:color w:val="000000"/>
        </w:rPr>
        <w:t> </w:t>
      </w:r>
    </w:p>
    <w:p w:rsidR="00F930CF" w:rsidRPr="00952D00" w:rsidRDefault="00F930CF" w:rsidP="00F930CF">
      <w:pPr>
        <w:pStyle w:val="NormaleWeb"/>
        <w:spacing w:before="0" w:beforeAutospacing="0" w:after="0" w:afterAutospacing="0"/>
        <w:rPr>
          <w:rFonts w:ascii="Georgia" w:hAnsi="Georgia"/>
          <w:color w:val="000000"/>
        </w:rPr>
      </w:pPr>
      <w:r w:rsidRPr="00952D00">
        <w:rPr>
          <w:rFonts w:ascii="Georgia" w:hAnsi="Georgia"/>
          <w:b/>
          <w:bCs/>
          <w:color w:val="000000"/>
        </w:rPr>
        <w:t>14.</w:t>
      </w:r>
      <w:r w:rsidRPr="00952D00">
        <w:rPr>
          <w:rStyle w:val="apple-converted-space"/>
          <w:rFonts w:ascii="Georgia" w:hAnsi="Georgia"/>
          <w:color w:val="000000"/>
        </w:rPr>
        <w:t> </w:t>
      </w:r>
      <w:r w:rsidRPr="00952D00">
        <w:rPr>
          <w:rFonts w:ascii="Georgia" w:hAnsi="Georgia"/>
          <w:color w:val="000000"/>
        </w:rPr>
        <w:t xml:space="preserve">L'essenza della vita cristiana è la sequela di Gesù, che implica ripetere nella nostra vita l'esperienza di Gesù nelle sue relazioni con Dio, con gli altri e con la realtà del mondo. Implica pertanto un'attitudine di abbandono confidente nel Padre, una comunione fraterna con gli altri e una capacità d'incontrarci con Dio e con i nostri fratelli e le nostre sorelle, nella trasformazione della creazione e nella condivisione. Questo ci impegna a lavorare come Gesù e a essere disposti a passare dove egli passò: </w:t>
      </w:r>
      <w:proofErr w:type="spellStart"/>
      <w:proofErr w:type="gramStart"/>
      <w:r w:rsidRPr="00952D00">
        <w:rPr>
          <w:rFonts w:ascii="Georgia" w:hAnsi="Georgia"/>
          <w:color w:val="000000"/>
        </w:rPr>
        <w:t>incomprensione,persecuzione</w:t>
      </w:r>
      <w:proofErr w:type="spellEnd"/>
      <w:proofErr w:type="gramEnd"/>
      <w:r w:rsidRPr="00952D00">
        <w:rPr>
          <w:rFonts w:ascii="Georgia" w:hAnsi="Georgia"/>
          <w:color w:val="000000"/>
        </w:rPr>
        <w:t>, morte e risurrezione. Edith Stein vive tutti questi aspetti della sequela di Gesù, trasmettendo nei suoi scritti ciò che ha potuto approfondire anche con l'esperienza. </w:t>
      </w:r>
    </w:p>
    <w:p w:rsidR="00F930CF" w:rsidRPr="00952D00" w:rsidRDefault="00F930CF" w:rsidP="00F930CF">
      <w:pPr>
        <w:pStyle w:val="NormaleWeb"/>
        <w:spacing w:before="0" w:beforeAutospacing="0" w:after="0" w:afterAutospacing="0"/>
        <w:rPr>
          <w:rFonts w:ascii="Georgia" w:hAnsi="Georgia"/>
          <w:color w:val="000000"/>
        </w:rPr>
      </w:pPr>
      <w:r w:rsidRPr="00952D00">
        <w:rPr>
          <w:rFonts w:ascii="Georgia" w:hAnsi="Georgia"/>
          <w:color w:val="000000"/>
        </w:rPr>
        <w:t xml:space="preserve">Edith vive soprattutto con un'attitudine di abbandono e fiducia nel Padre. Seguendo Gesù nella sua relazione con </w:t>
      </w:r>
      <w:proofErr w:type="gramStart"/>
      <w:r w:rsidRPr="00952D00">
        <w:rPr>
          <w:rFonts w:ascii="Georgia" w:hAnsi="Georgia"/>
          <w:color w:val="000000"/>
        </w:rPr>
        <w:t>l' "</w:t>
      </w:r>
      <w:proofErr w:type="gramEnd"/>
      <w:r w:rsidRPr="00952D00">
        <w:rPr>
          <w:rFonts w:ascii="Georgia" w:hAnsi="Georgia"/>
          <w:color w:val="000000"/>
        </w:rPr>
        <w:t>Abba", anche in mezzo all'umiliazione, la sofferenza e l'abbandono della croce, ella vive la sua presenza e il suo amore, che la sostengono nell'oscurità della notte della prova: "So di essere conservato e per questo sono tranquillo e sicuro: non è la sicurezza dell'uomo che sta su un terreno solido per virtù propria, ma è la dolce, beata sicurezza del bambino sorretto da un braccio robusto, sicurezza, oggettivamente considerata, non meno ragionevole. Oh sarebbe 'ragionevole' il bambino che vivesse con il timore continuo che la madre lo lasciasse cadere</w:t>
      </w:r>
      <w:hyperlink r:id="rId28" w:anchor="N_24_" w:history="1">
        <w:r w:rsidRPr="00952D00">
          <w:rPr>
            <w:rStyle w:val="Collegamentoipertestuale"/>
            <w:rFonts w:ascii="Georgia" w:hAnsi="Georgia"/>
            <w:vertAlign w:val="superscript"/>
          </w:rPr>
          <w:t>(24)</w:t>
        </w:r>
      </w:hyperlink>
      <w:r w:rsidRPr="00952D00">
        <w:rPr>
          <w:rFonts w:ascii="Georgia" w:hAnsi="Georgia"/>
          <w:color w:val="000000"/>
        </w:rPr>
        <w:t>. Questa certezza dell'amore di un Dio Padre la conduce pure a imitare Gesù nel compimento della sua volontà con fiducia e abbandono: "Essere figlio di Dio significa camminare dando la mano a Dio, fare la volontà di Dio e non la propria, riporre nelle sue mani ogni preoccupazione e speranza, non affannarsi più per sé e per il proprio futuro. Questa è la base della libertà e della gioia del figlio di Dio"</w:t>
      </w:r>
      <w:hyperlink r:id="rId29" w:anchor="N_25_" w:history="1">
        <w:r w:rsidRPr="00952D00">
          <w:rPr>
            <w:rStyle w:val="Collegamentoipertestuale"/>
            <w:rFonts w:ascii="Georgia" w:hAnsi="Georgia"/>
            <w:vertAlign w:val="superscript"/>
          </w:rPr>
          <w:t>(25)</w:t>
        </w:r>
      </w:hyperlink>
      <w:r w:rsidRPr="00952D00">
        <w:rPr>
          <w:rFonts w:ascii="Georgia" w:hAnsi="Georgia"/>
          <w:color w:val="000000"/>
        </w:rPr>
        <w:t>. </w:t>
      </w:r>
    </w:p>
    <w:p w:rsidR="00F930CF" w:rsidRPr="00952D00" w:rsidRDefault="00F930CF" w:rsidP="00F930CF">
      <w:pPr>
        <w:pStyle w:val="NormaleWeb"/>
        <w:spacing w:before="0" w:beforeAutospacing="0" w:after="0" w:afterAutospacing="0"/>
        <w:rPr>
          <w:rFonts w:ascii="Georgia" w:hAnsi="Georgia"/>
          <w:color w:val="000000"/>
        </w:rPr>
      </w:pPr>
      <w:r w:rsidRPr="00952D00">
        <w:rPr>
          <w:rFonts w:ascii="Georgia" w:hAnsi="Georgia"/>
          <w:color w:val="000000"/>
        </w:rPr>
        <w:t>Seguendo Gesù non può fare a meno di sperimentare le esigenze della fraternità: "Se Dio è in noi e se Egli è amore, allora non possiamo che amare i fratelli. Per questo il nostro amore per il prossimo è la misura del nostro amore verso Dio"</w:t>
      </w:r>
      <w:hyperlink r:id="rId30" w:anchor="N_26_" w:history="1">
        <w:r w:rsidRPr="00952D00">
          <w:rPr>
            <w:rStyle w:val="Collegamentoipertestuale"/>
            <w:rFonts w:ascii="Georgia" w:hAnsi="Georgia"/>
            <w:vertAlign w:val="superscript"/>
          </w:rPr>
          <w:t>(26)</w:t>
        </w:r>
      </w:hyperlink>
      <w:r w:rsidRPr="00952D00">
        <w:rPr>
          <w:rFonts w:ascii="Georgia" w:hAnsi="Georgia"/>
          <w:color w:val="000000"/>
        </w:rPr>
        <w:t>. </w:t>
      </w:r>
    </w:p>
    <w:p w:rsidR="00F930CF" w:rsidRPr="00952D00" w:rsidRDefault="00F930CF" w:rsidP="00F930CF">
      <w:pPr>
        <w:pStyle w:val="NormaleWeb"/>
        <w:spacing w:before="0" w:beforeAutospacing="0" w:after="0" w:afterAutospacing="0"/>
        <w:rPr>
          <w:rFonts w:ascii="Georgia" w:hAnsi="Georgia"/>
          <w:color w:val="000000"/>
        </w:rPr>
      </w:pPr>
      <w:r w:rsidRPr="00952D00">
        <w:rPr>
          <w:rFonts w:ascii="Georgia" w:hAnsi="Georgia"/>
          <w:color w:val="000000"/>
        </w:rPr>
        <w:t xml:space="preserve">All'inizio, dopo la conversione, pensa che deve abbandonare tutto per darsi solo a Dio, lasciando da parte qualsiasi altra attività. Subito reagisce con l'aiuto dei direttori spirituali e comprende che la sequela di Gesù l'impegna a collaborare con Lui nell'avvento del suo Regno. In una lettera scritta nel 1928 ci comunica questo processo di cambiamento che le fa accettare, come esigenza evangelica, l'impegno apostolico: "Nel tempo immediatamente </w:t>
      </w:r>
      <w:r w:rsidRPr="00952D00">
        <w:rPr>
          <w:rFonts w:ascii="Georgia" w:hAnsi="Georgia"/>
          <w:color w:val="000000"/>
        </w:rPr>
        <w:lastRenderedPageBreak/>
        <w:t>prima della mia conversione e per un certo periodo dopo di essa, sono stata del parere che condurre una vita spirituale significava tralasciare tutte le cose terrene e vivere soltanto pensando alle cose divine. A poco a poco ho imparato a comprendere che in questo mondo ci viene chiesto altro da noi e che pur nella vita più contemplativa il legame con il mondo non deve essere interrotto. Anzi credo che quanto più profondamente una persona è attratta da Dio, tanto più in questo senso deve 'uscire da se stessa', cioè entrare nel mondo per portarvi la vita divina</w:t>
      </w:r>
      <w:hyperlink r:id="rId31" w:anchor="N_27_" w:history="1">
        <w:r w:rsidRPr="00952D00">
          <w:rPr>
            <w:rStyle w:val="Collegamentoipertestuale"/>
            <w:rFonts w:ascii="Georgia" w:hAnsi="Georgia"/>
            <w:vertAlign w:val="superscript"/>
          </w:rPr>
          <w:t>(27)</w:t>
        </w:r>
      </w:hyperlink>
      <w:r w:rsidRPr="00952D00">
        <w:rPr>
          <w:rFonts w:ascii="Georgia" w:hAnsi="Georgia"/>
          <w:color w:val="000000"/>
        </w:rPr>
        <w:t>. </w:t>
      </w:r>
    </w:p>
    <w:p w:rsidR="00F930CF" w:rsidRPr="00952D00" w:rsidRDefault="00F930CF" w:rsidP="00F930CF">
      <w:pPr>
        <w:pStyle w:val="NormaleWeb"/>
        <w:spacing w:before="0" w:beforeAutospacing="0" w:after="0" w:afterAutospacing="0"/>
        <w:rPr>
          <w:rFonts w:ascii="Georgia" w:hAnsi="Georgia"/>
          <w:color w:val="000000"/>
        </w:rPr>
      </w:pPr>
      <w:r w:rsidRPr="00952D00">
        <w:rPr>
          <w:rFonts w:ascii="Georgia" w:hAnsi="Georgia"/>
          <w:color w:val="000000"/>
        </w:rPr>
        <w:t> </w:t>
      </w:r>
    </w:p>
    <w:p w:rsidR="00F930CF" w:rsidRPr="00952D00" w:rsidRDefault="00F930CF" w:rsidP="00F930CF">
      <w:pPr>
        <w:pStyle w:val="NormaleWeb"/>
        <w:spacing w:before="0" w:beforeAutospacing="0" w:after="0" w:afterAutospacing="0"/>
        <w:rPr>
          <w:rFonts w:ascii="Georgia" w:hAnsi="Georgia"/>
          <w:color w:val="000000"/>
        </w:rPr>
      </w:pPr>
      <w:r w:rsidRPr="00952D00">
        <w:rPr>
          <w:rFonts w:ascii="Georgia" w:hAnsi="Georgia"/>
          <w:b/>
          <w:bCs/>
          <w:color w:val="000000"/>
        </w:rPr>
        <w:t>Accompagnare Cristo nel cammino della croce</w:t>
      </w:r>
      <w:r w:rsidRPr="00952D00">
        <w:rPr>
          <w:rFonts w:ascii="Georgia" w:hAnsi="Georgia"/>
          <w:color w:val="000000"/>
        </w:rPr>
        <w:t> </w:t>
      </w:r>
    </w:p>
    <w:p w:rsidR="00F930CF" w:rsidRPr="00952D00" w:rsidRDefault="00F930CF" w:rsidP="00F930CF">
      <w:pPr>
        <w:pStyle w:val="NormaleWeb"/>
        <w:spacing w:before="0" w:beforeAutospacing="0" w:after="0" w:afterAutospacing="0"/>
        <w:rPr>
          <w:rFonts w:ascii="Georgia" w:hAnsi="Georgia"/>
          <w:color w:val="000000"/>
        </w:rPr>
      </w:pPr>
      <w:r w:rsidRPr="00952D00">
        <w:rPr>
          <w:rFonts w:ascii="Georgia" w:hAnsi="Georgia"/>
          <w:color w:val="000000"/>
        </w:rPr>
        <w:t> </w:t>
      </w:r>
    </w:p>
    <w:p w:rsidR="00F930CF" w:rsidRPr="00952D00" w:rsidRDefault="00F930CF" w:rsidP="00F930CF">
      <w:pPr>
        <w:pStyle w:val="NormaleWeb"/>
        <w:spacing w:before="0" w:beforeAutospacing="0" w:after="0" w:afterAutospacing="0"/>
        <w:rPr>
          <w:rFonts w:ascii="Georgia" w:hAnsi="Georgia"/>
          <w:color w:val="000000"/>
        </w:rPr>
      </w:pPr>
      <w:r w:rsidRPr="00952D00">
        <w:rPr>
          <w:rFonts w:ascii="Georgia" w:hAnsi="Georgia"/>
          <w:b/>
          <w:bCs/>
          <w:color w:val="000000"/>
        </w:rPr>
        <w:t>15.</w:t>
      </w:r>
      <w:r w:rsidRPr="00952D00">
        <w:rPr>
          <w:rStyle w:val="apple-converted-space"/>
          <w:rFonts w:ascii="Georgia" w:hAnsi="Georgia"/>
          <w:color w:val="000000"/>
        </w:rPr>
        <w:t> </w:t>
      </w:r>
      <w:r w:rsidRPr="00952D00">
        <w:rPr>
          <w:rFonts w:ascii="Georgia" w:hAnsi="Georgia"/>
          <w:color w:val="000000"/>
        </w:rPr>
        <w:t xml:space="preserve">Una caratteristica della sequela di Gesù, fortemente accentuata nella </w:t>
      </w:r>
      <w:proofErr w:type="spellStart"/>
      <w:r w:rsidRPr="00952D00">
        <w:rPr>
          <w:rFonts w:ascii="Georgia" w:hAnsi="Georgia"/>
          <w:color w:val="000000"/>
        </w:rPr>
        <w:t>esperioenza</w:t>
      </w:r>
      <w:proofErr w:type="spellEnd"/>
      <w:r w:rsidRPr="00952D00">
        <w:rPr>
          <w:rFonts w:ascii="Georgia" w:hAnsi="Georgia"/>
          <w:color w:val="000000"/>
        </w:rPr>
        <w:t xml:space="preserve"> cristologica di Edith Stein, è senza dubbio il fatto della presenza della croce e della sofferenza come conseguenza di tale sequela. Tiene presente fin dall'inizio "Cristo: povero, annientato, crocifisso, abbandonato, dallo stesso Padre celeste nell'istante cruciale del supplizio"</w:t>
      </w:r>
      <w:hyperlink r:id="rId32" w:anchor="N_28_" w:history="1">
        <w:r w:rsidRPr="00952D00">
          <w:rPr>
            <w:rStyle w:val="Collegamentoipertestuale"/>
            <w:rFonts w:ascii="Georgia" w:hAnsi="Georgia"/>
            <w:vertAlign w:val="superscript"/>
          </w:rPr>
          <w:t>(28)</w:t>
        </w:r>
      </w:hyperlink>
      <w:r w:rsidRPr="00952D00">
        <w:rPr>
          <w:rFonts w:ascii="Georgia" w:hAnsi="Georgia"/>
          <w:color w:val="000000"/>
        </w:rPr>
        <w:t>. Non può essere diversamente, dato che Cristo offre la sua vita per aprire all'umanità le porte della vita eterna. Per questo bisogna morire con Cristo e con Lui risuscitare; "sobbarcarsi la sfibrante, continua morte della sofferenza e dell'abnegazione, nonché la morte reale del martire - se necessario - spargendo il proprio sangue per il messaggio di Cristo"</w:t>
      </w:r>
      <w:hyperlink r:id="rId33" w:anchor="N_29_" w:history="1">
        <w:r w:rsidRPr="00952D00">
          <w:rPr>
            <w:rStyle w:val="Collegamentoipertestuale"/>
            <w:rFonts w:ascii="Georgia" w:hAnsi="Georgia"/>
            <w:vertAlign w:val="superscript"/>
          </w:rPr>
          <w:t>(29)</w:t>
        </w:r>
      </w:hyperlink>
      <w:r w:rsidRPr="00952D00">
        <w:rPr>
          <w:rFonts w:ascii="Georgia" w:hAnsi="Georgia"/>
          <w:color w:val="000000"/>
        </w:rPr>
        <w:t>. </w:t>
      </w:r>
    </w:p>
    <w:p w:rsidR="00F930CF" w:rsidRPr="00952D00" w:rsidRDefault="00F930CF" w:rsidP="00F930CF">
      <w:pPr>
        <w:pStyle w:val="NormaleWeb"/>
        <w:spacing w:before="0" w:beforeAutospacing="0" w:after="0" w:afterAutospacing="0"/>
        <w:rPr>
          <w:rFonts w:ascii="Georgia" w:hAnsi="Georgia"/>
          <w:color w:val="000000"/>
        </w:rPr>
      </w:pPr>
      <w:r w:rsidRPr="00952D00">
        <w:rPr>
          <w:rFonts w:ascii="Georgia" w:hAnsi="Georgia"/>
          <w:color w:val="000000"/>
        </w:rPr>
        <w:t xml:space="preserve">Questa esperienza della croce nella quotidianità la porta lentamente ad acquistare la " scienza della croce " e a scrivere la sua ultima opera teologica con questo titolo: testo che non porta a compimento. Lo conclude assumendo non in teoria, ma come verità viva ed efficace la croce del martirio. Questo è preparato attraverso le croci dell'esistenza povera e limitata dell'essere umano, con i suoi alti e bassi, le rinunce e l'accettazione della malattia, </w:t>
      </w:r>
      <w:proofErr w:type="gramStart"/>
      <w:r w:rsidRPr="00952D00">
        <w:rPr>
          <w:rFonts w:ascii="Georgia" w:hAnsi="Georgia"/>
          <w:color w:val="000000"/>
        </w:rPr>
        <w:t>l'</w:t>
      </w:r>
      <w:proofErr w:type="spellStart"/>
      <w:r w:rsidRPr="00952D00">
        <w:rPr>
          <w:rFonts w:ascii="Georgia" w:hAnsi="Georgia"/>
          <w:color w:val="000000"/>
        </w:rPr>
        <w:t>aridità,la</w:t>
      </w:r>
      <w:proofErr w:type="spellEnd"/>
      <w:proofErr w:type="gramEnd"/>
      <w:r w:rsidRPr="00952D00">
        <w:rPr>
          <w:rFonts w:ascii="Georgia" w:hAnsi="Georgia"/>
          <w:color w:val="000000"/>
        </w:rPr>
        <w:t xml:space="preserve"> monotonia, il vuoto esistenziale, la convivenza, le prove e tentazioni. "La croce è assunta come simbolo di tutto ciò che è difficile, gravoso e così fortemente contrario alla natura da risultare per chi se lo addossa quasi una marcia verso la morte. E questo peso, il discepolo di Gesù deve caricarselo in spalla 'ogni giorno'"</w:t>
      </w:r>
      <w:hyperlink r:id="rId34" w:anchor="N_30_" w:history="1">
        <w:r w:rsidRPr="00952D00">
          <w:rPr>
            <w:rStyle w:val="Collegamentoipertestuale"/>
            <w:rFonts w:ascii="Georgia" w:hAnsi="Georgia"/>
            <w:vertAlign w:val="superscript"/>
          </w:rPr>
          <w:t>(30)</w:t>
        </w:r>
      </w:hyperlink>
      <w:r w:rsidRPr="00952D00">
        <w:rPr>
          <w:rFonts w:ascii="Georgia" w:hAnsi="Georgia"/>
          <w:color w:val="000000"/>
        </w:rPr>
        <w:t>. </w:t>
      </w:r>
    </w:p>
    <w:p w:rsidR="00F930CF" w:rsidRPr="00952D00" w:rsidRDefault="00F930CF" w:rsidP="00F930CF">
      <w:pPr>
        <w:pStyle w:val="NormaleWeb"/>
        <w:spacing w:before="0" w:beforeAutospacing="0" w:after="0" w:afterAutospacing="0"/>
        <w:rPr>
          <w:rFonts w:ascii="Georgia" w:hAnsi="Georgia"/>
          <w:color w:val="000000"/>
        </w:rPr>
      </w:pPr>
      <w:r w:rsidRPr="00952D00">
        <w:rPr>
          <w:rFonts w:ascii="Georgia" w:hAnsi="Georgia"/>
          <w:color w:val="000000"/>
        </w:rPr>
        <w:t>Edith incontra il senso della croce nell'amore e nell'espiazione unita a quella di Cristo. Egli muore sulla croce per amore, perciò questa realtà che è scandalo per i giudei e follia per i Greci (</w:t>
      </w:r>
      <w:proofErr w:type="spellStart"/>
      <w:r w:rsidRPr="00952D00">
        <w:rPr>
          <w:rFonts w:ascii="Georgia" w:hAnsi="Georgia"/>
          <w:color w:val="000000"/>
        </w:rPr>
        <w:t>cf</w:t>
      </w:r>
      <w:proofErr w:type="spellEnd"/>
      <w:r w:rsidRPr="00952D00">
        <w:rPr>
          <w:rFonts w:ascii="Georgia" w:hAnsi="Georgia"/>
          <w:color w:val="000000"/>
        </w:rPr>
        <w:t xml:space="preserve">. 1 </w:t>
      </w:r>
      <w:proofErr w:type="spellStart"/>
      <w:r w:rsidRPr="00952D00">
        <w:rPr>
          <w:rFonts w:ascii="Georgia" w:hAnsi="Georgia"/>
          <w:color w:val="000000"/>
        </w:rPr>
        <w:t>Cor</w:t>
      </w:r>
      <w:proofErr w:type="spellEnd"/>
      <w:r w:rsidRPr="00952D00">
        <w:rPr>
          <w:rFonts w:ascii="Georgia" w:hAnsi="Georgia"/>
          <w:color w:val="000000"/>
        </w:rPr>
        <w:t>. 1,</w:t>
      </w:r>
      <w:proofErr w:type="gramStart"/>
      <w:r w:rsidRPr="00952D00">
        <w:rPr>
          <w:rFonts w:ascii="Georgia" w:hAnsi="Georgia"/>
          <w:color w:val="000000"/>
        </w:rPr>
        <w:t>23 )</w:t>
      </w:r>
      <w:proofErr w:type="gramEnd"/>
      <w:r w:rsidRPr="00952D00">
        <w:rPr>
          <w:rFonts w:ascii="Georgia" w:hAnsi="Georgia"/>
          <w:color w:val="000000"/>
        </w:rPr>
        <w:t>, si trasforma in segno dell'amore di Dio per l'umanità. Da qui proviene la forza per vivere il comandamento dell'amore del prossimo fino alle ultime conseguenze</w:t>
      </w:r>
      <w:r w:rsidRPr="00952D00">
        <w:rPr>
          <w:rStyle w:val="apple-converted-space"/>
          <w:rFonts w:ascii="Georgia" w:hAnsi="Georgia"/>
          <w:color w:val="000000"/>
        </w:rPr>
        <w:t> </w:t>
      </w:r>
      <w:hyperlink r:id="rId35" w:anchor="N_31_" w:history="1">
        <w:r w:rsidRPr="00952D00">
          <w:rPr>
            <w:rStyle w:val="Collegamentoipertestuale"/>
            <w:rFonts w:ascii="Georgia" w:hAnsi="Georgia"/>
            <w:vertAlign w:val="superscript"/>
          </w:rPr>
          <w:t>(31)</w:t>
        </w:r>
      </w:hyperlink>
      <w:r w:rsidRPr="00952D00">
        <w:rPr>
          <w:rFonts w:ascii="Georgia" w:hAnsi="Georgia"/>
          <w:color w:val="000000"/>
        </w:rPr>
        <w:t>. Ciò che dà valore alle nostre croci e sofferenze è assumerle in comunione con Cristo crocifisso, che ci porta attraverso la sua passione e croce alla gloria della risurrezione</w:t>
      </w:r>
      <w:hyperlink r:id="rId36" w:anchor="N_32_" w:history="1">
        <w:r w:rsidRPr="00952D00">
          <w:rPr>
            <w:rStyle w:val="Collegamentoipertestuale"/>
            <w:rFonts w:ascii="Georgia" w:hAnsi="Georgia"/>
            <w:vertAlign w:val="superscript"/>
          </w:rPr>
          <w:t>(32)</w:t>
        </w:r>
      </w:hyperlink>
      <w:r w:rsidRPr="00952D00">
        <w:rPr>
          <w:rFonts w:ascii="Georgia" w:hAnsi="Georgia"/>
          <w:color w:val="000000"/>
        </w:rPr>
        <w:t>. </w:t>
      </w:r>
    </w:p>
    <w:p w:rsidR="00F930CF" w:rsidRPr="00952D00" w:rsidRDefault="00F930CF" w:rsidP="00F930CF">
      <w:pPr>
        <w:pStyle w:val="NormaleWeb"/>
        <w:spacing w:before="0" w:beforeAutospacing="0" w:after="0" w:afterAutospacing="0"/>
        <w:rPr>
          <w:rFonts w:ascii="Georgia" w:hAnsi="Georgia"/>
          <w:color w:val="000000"/>
        </w:rPr>
      </w:pPr>
      <w:r w:rsidRPr="00952D00">
        <w:rPr>
          <w:rFonts w:ascii="Georgia" w:hAnsi="Georgia"/>
          <w:b/>
          <w:bCs/>
          <w:color w:val="000000"/>
        </w:rPr>
        <w:t>16.</w:t>
      </w:r>
      <w:r w:rsidRPr="00952D00">
        <w:rPr>
          <w:rStyle w:val="apple-converted-space"/>
          <w:rFonts w:ascii="Georgia" w:hAnsi="Georgia"/>
          <w:color w:val="000000"/>
        </w:rPr>
        <w:t> </w:t>
      </w:r>
      <w:r w:rsidRPr="00952D00">
        <w:rPr>
          <w:rFonts w:ascii="Georgia" w:hAnsi="Georgia"/>
          <w:color w:val="000000"/>
        </w:rPr>
        <w:t xml:space="preserve">La croce di Cristo, vissuta in solidarietà con tutti coloro che soffrono, è anche un cammino per partecipare alle gioie e alle speranze, alle tristezze e alle </w:t>
      </w:r>
      <w:proofErr w:type="spellStart"/>
      <w:r w:rsidRPr="00952D00">
        <w:rPr>
          <w:rFonts w:ascii="Georgia" w:hAnsi="Georgia"/>
          <w:color w:val="000000"/>
        </w:rPr>
        <w:t>angoscie</w:t>
      </w:r>
      <w:proofErr w:type="spellEnd"/>
      <w:r w:rsidRPr="00952D00">
        <w:rPr>
          <w:rFonts w:ascii="Georgia" w:hAnsi="Georgia"/>
          <w:color w:val="000000"/>
        </w:rPr>
        <w:t xml:space="preserve"> dell'umanità, con la certezza della vita e della risurrezione. Soffrire con Cristo è entrare in comunione con tutti i sofferenti nel cammino arduo e tortuoso della vita, per alleviare le loro sofferenze e dare loro la sicura speranza del trionfo definitivo del bene e dell'amore: "Chi nel corso dei secoli ha sopportato un doloroso destino in vista del Salvatore sofferente, oppure ha accettato volontariamente delle penitenze, questi ha mitigato parte delle colpe dell'umanità, aiutando così il Signore nel portare il suo peso"</w:t>
      </w:r>
      <w:hyperlink r:id="rId37" w:anchor="N_33_" w:history="1">
        <w:r w:rsidRPr="00952D00">
          <w:rPr>
            <w:rStyle w:val="Collegamentoipertestuale"/>
            <w:rFonts w:ascii="Georgia" w:hAnsi="Georgia"/>
            <w:vertAlign w:val="superscript"/>
          </w:rPr>
          <w:t>(33)</w:t>
        </w:r>
      </w:hyperlink>
      <w:r w:rsidRPr="00952D00">
        <w:rPr>
          <w:rFonts w:ascii="Georgia" w:hAnsi="Georgia"/>
          <w:color w:val="000000"/>
        </w:rPr>
        <w:t>. </w:t>
      </w:r>
    </w:p>
    <w:p w:rsidR="00F930CF" w:rsidRPr="00952D00" w:rsidRDefault="00F930CF" w:rsidP="00F930CF">
      <w:pPr>
        <w:pStyle w:val="NormaleWeb"/>
        <w:spacing w:before="0" w:beforeAutospacing="0" w:after="0" w:afterAutospacing="0"/>
        <w:rPr>
          <w:rFonts w:ascii="Georgia" w:hAnsi="Georgia"/>
          <w:color w:val="000000"/>
        </w:rPr>
      </w:pPr>
      <w:r w:rsidRPr="00952D00">
        <w:rPr>
          <w:rFonts w:ascii="Georgia" w:hAnsi="Georgia"/>
          <w:color w:val="000000"/>
        </w:rPr>
        <w:t xml:space="preserve">Abbiamo in Edith Stein un modello d'impegno nella sequela di Gesù, accettando le croci della vita: la croce della nostra limitatezza umana, la croce della lotta contro la sofferenza, la croce della solidarietà con coloro che soffrono, la croce di lavorare per un mondo di giustizia e di pace. Edith concretizza nella sua vita l'esperienza paolina di perdere tutto, per guadagnare Gesù e considerare tutto bassezza in confronto a lui e annunciare la croce di Cristo come unico cammino di salvezza: "La parola della croce infatti è stoltezza per quelli che vanno in perdizione, ma per quelli che si salvano, per noi, è potenza di Dio" (1 </w:t>
      </w:r>
      <w:proofErr w:type="spellStart"/>
      <w:r w:rsidRPr="00952D00">
        <w:rPr>
          <w:rFonts w:ascii="Georgia" w:hAnsi="Georgia"/>
          <w:color w:val="000000"/>
        </w:rPr>
        <w:t>Cor</w:t>
      </w:r>
      <w:proofErr w:type="spellEnd"/>
      <w:r w:rsidRPr="00952D00">
        <w:rPr>
          <w:rFonts w:ascii="Georgia" w:hAnsi="Georgia"/>
          <w:color w:val="000000"/>
        </w:rPr>
        <w:t xml:space="preserve"> 1,18), </w:t>
      </w:r>
      <w:proofErr w:type="gramStart"/>
      <w:r w:rsidRPr="00952D00">
        <w:rPr>
          <w:rFonts w:ascii="Georgia" w:hAnsi="Georgia"/>
          <w:color w:val="000000"/>
        </w:rPr>
        <w:t>e "</w:t>
      </w:r>
      <w:proofErr w:type="gramEnd"/>
      <w:r w:rsidRPr="00952D00">
        <w:rPr>
          <w:rFonts w:ascii="Georgia" w:hAnsi="Georgia"/>
          <w:color w:val="000000"/>
        </w:rPr>
        <w:t xml:space="preserve">quello che poteva essere per me un guadagno, l'ho considerato una perdita a motivo di Cristo. Anzi, tutto ormai io reputo una perdita di fronte alla sublimità della </w:t>
      </w:r>
      <w:r w:rsidRPr="00952D00">
        <w:rPr>
          <w:rFonts w:ascii="Georgia" w:hAnsi="Georgia"/>
          <w:color w:val="000000"/>
        </w:rPr>
        <w:lastRenderedPageBreak/>
        <w:t>conoscenza di Cristo Gesù, mio Signore, per il quale ho lasciato perdere tutte queste cose e le considero come spazzatura, al fine di guadagnare Cristo e di essere trovato in lui " (Fil 3,7-8). </w:t>
      </w:r>
    </w:p>
    <w:p w:rsidR="00F930CF" w:rsidRPr="00952D00" w:rsidRDefault="00F930CF" w:rsidP="00F930CF">
      <w:pPr>
        <w:pStyle w:val="NormaleWeb"/>
        <w:spacing w:before="0" w:beforeAutospacing="0" w:after="0" w:afterAutospacing="0"/>
        <w:rPr>
          <w:rFonts w:ascii="Georgia" w:hAnsi="Georgia"/>
          <w:color w:val="000000"/>
        </w:rPr>
      </w:pPr>
      <w:r w:rsidRPr="00952D00">
        <w:rPr>
          <w:rFonts w:ascii="Georgia" w:hAnsi="Georgia"/>
          <w:color w:val="000000"/>
        </w:rPr>
        <w:t> </w:t>
      </w:r>
    </w:p>
    <w:p w:rsidR="00F930CF" w:rsidRPr="00952D00" w:rsidRDefault="00F930CF" w:rsidP="00F930CF">
      <w:pPr>
        <w:pStyle w:val="NormaleWeb"/>
        <w:spacing w:before="0" w:beforeAutospacing="0" w:after="0" w:afterAutospacing="0"/>
        <w:jc w:val="center"/>
        <w:rPr>
          <w:rFonts w:ascii="Georgia" w:hAnsi="Georgia"/>
          <w:color w:val="000000"/>
        </w:rPr>
      </w:pPr>
      <w:proofErr w:type="gramStart"/>
      <w:r w:rsidRPr="00952D00">
        <w:rPr>
          <w:rFonts w:ascii="Georgia" w:hAnsi="Georgia"/>
          <w:b/>
          <w:bCs/>
          <w:color w:val="000000"/>
        </w:rPr>
        <w:t>IV</w:t>
      </w:r>
      <w:r w:rsidRPr="00952D00">
        <w:rPr>
          <w:rFonts w:ascii="Georgia" w:hAnsi="Georgia"/>
          <w:color w:val="000000"/>
        </w:rPr>
        <w:t> </w:t>
      </w:r>
      <w:r w:rsidRPr="00952D00">
        <w:rPr>
          <w:rStyle w:val="apple-converted-space"/>
          <w:rFonts w:ascii="Georgia" w:hAnsi="Georgia"/>
          <w:color w:val="000000"/>
        </w:rPr>
        <w:t> </w:t>
      </w:r>
      <w:r w:rsidRPr="00952D00">
        <w:rPr>
          <w:rFonts w:ascii="Georgia" w:hAnsi="Georgia"/>
          <w:b/>
          <w:bCs/>
          <w:color w:val="990000"/>
        </w:rPr>
        <w:t>EDITH</w:t>
      </w:r>
      <w:proofErr w:type="gramEnd"/>
      <w:r w:rsidRPr="00952D00">
        <w:rPr>
          <w:rFonts w:ascii="Georgia" w:hAnsi="Georgia"/>
          <w:b/>
          <w:bCs/>
          <w:color w:val="990000"/>
        </w:rPr>
        <w:t xml:space="preserve"> STEIN, FIGLIA DI TERESA DI GESÙ</w:t>
      </w:r>
      <w:r w:rsidRPr="00952D00">
        <w:rPr>
          <w:rFonts w:ascii="Georgia" w:hAnsi="Georgia"/>
          <w:color w:val="990000"/>
        </w:rPr>
        <w:t> </w:t>
      </w:r>
      <w:r w:rsidRPr="00952D00">
        <w:rPr>
          <w:rStyle w:val="apple-converted-space"/>
          <w:rFonts w:ascii="Georgia" w:hAnsi="Georgia"/>
          <w:color w:val="000000"/>
        </w:rPr>
        <w:t> </w:t>
      </w:r>
      <w:r w:rsidRPr="00952D00">
        <w:rPr>
          <w:rFonts w:ascii="Georgia" w:hAnsi="Georgia"/>
          <w:b/>
          <w:bCs/>
          <w:color w:val="990000"/>
        </w:rPr>
        <w:t>E DI S. GIOVANNI DELLA CROCE</w:t>
      </w:r>
      <w:r w:rsidRPr="00952D00">
        <w:rPr>
          <w:rFonts w:ascii="Georgia" w:hAnsi="Georgia"/>
          <w:color w:val="990000"/>
        </w:rPr>
        <w:t> </w:t>
      </w:r>
    </w:p>
    <w:p w:rsidR="00F930CF" w:rsidRPr="00952D00" w:rsidRDefault="00F930CF" w:rsidP="00F930CF">
      <w:pPr>
        <w:pStyle w:val="NormaleWeb"/>
        <w:spacing w:before="0" w:beforeAutospacing="0" w:after="0" w:afterAutospacing="0"/>
        <w:rPr>
          <w:rFonts w:ascii="Georgia" w:hAnsi="Georgia"/>
          <w:color w:val="000000"/>
        </w:rPr>
      </w:pPr>
      <w:r w:rsidRPr="00952D00">
        <w:rPr>
          <w:rFonts w:ascii="Georgia" w:hAnsi="Georgia"/>
          <w:color w:val="000000"/>
        </w:rPr>
        <w:t> </w:t>
      </w:r>
    </w:p>
    <w:p w:rsidR="00F930CF" w:rsidRPr="00952D00" w:rsidRDefault="00F930CF" w:rsidP="00F930CF">
      <w:pPr>
        <w:pStyle w:val="NormaleWeb"/>
        <w:spacing w:before="0" w:beforeAutospacing="0" w:after="0" w:afterAutospacing="0"/>
        <w:rPr>
          <w:rFonts w:ascii="Georgia" w:hAnsi="Georgia"/>
          <w:color w:val="000000"/>
        </w:rPr>
      </w:pPr>
      <w:r w:rsidRPr="00952D00">
        <w:rPr>
          <w:rFonts w:ascii="Georgia" w:hAnsi="Georgia"/>
          <w:b/>
          <w:bCs/>
          <w:color w:val="000000"/>
        </w:rPr>
        <w:t>17.</w:t>
      </w:r>
      <w:r w:rsidRPr="00952D00">
        <w:rPr>
          <w:rStyle w:val="apple-converted-space"/>
          <w:rFonts w:ascii="Georgia" w:hAnsi="Georgia"/>
          <w:color w:val="000000"/>
        </w:rPr>
        <w:t> </w:t>
      </w:r>
      <w:r w:rsidRPr="00952D00">
        <w:rPr>
          <w:rFonts w:ascii="Georgia" w:hAnsi="Georgia"/>
          <w:color w:val="000000"/>
        </w:rPr>
        <w:t>Fin dal momento della sua conversione a Cristo, Edith Stein pensa alla possibilità di consacrarsi a Lui nel Carmelo. Ritarda l'ingresso nel monastero teresiano per obbedienza ai confessori, i quali le fanno notare l'importanza apostolica che può avere il suo lavoro d'insegnamento. Solo dopo più di 11 anni vede con chiarezza, in un discernimento orante, che è giunto il momento sperato di consacrarsi a Dio nella vita contemplativa del Carmelo. Ha trascorso la sua esistenza nella convinzione profonda che tutta la vita, fin nei minimi dettagli, è inserita in un piano divino e che solo Dio conosce il suo significato più completo</w:t>
      </w:r>
      <w:hyperlink r:id="rId38" w:anchor="N_34_" w:history="1">
        <w:r w:rsidRPr="00952D00">
          <w:rPr>
            <w:rStyle w:val="Collegamentoipertestuale"/>
            <w:rFonts w:ascii="Georgia" w:hAnsi="Georgia"/>
            <w:vertAlign w:val="superscript"/>
          </w:rPr>
          <w:t>(34)</w:t>
        </w:r>
      </w:hyperlink>
      <w:r w:rsidRPr="00952D00">
        <w:rPr>
          <w:rFonts w:ascii="Georgia" w:hAnsi="Georgia"/>
          <w:color w:val="000000"/>
        </w:rPr>
        <w:t>, mentre ora attraverso mediazioni umane le si manifesta una parte di esso: "La svolta politica fu per me un segno del cielo: mi era permesso di prendere il cammino che già da tempo avevo considerato come il mio... Entrai nel monastero delle carmelitane, facendomi figlia di S. Teresa che un giorno mi aveva portato alla conversione"</w:t>
      </w:r>
      <w:hyperlink r:id="rId39" w:anchor="N_35_" w:history="1">
        <w:r w:rsidRPr="00952D00">
          <w:rPr>
            <w:rStyle w:val="Collegamentoipertestuale"/>
            <w:rFonts w:ascii="Georgia" w:hAnsi="Georgia"/>
            <w:vertAlign w:val="superscript"/>
          </w:rPr>
          <w:t>(35)</w:t>
        </w:r>
      </w:hyperlink>
      <w:r w:rsidRPr="00952D00">
        <w:rPr>
          <w:rFonts w:ascii="Georgia" w:hAnsi="Georgia"/>
          <w:color w:val="000000"/>
        </w:rPr>
        <w:t>. Il 14 ottobre 1933 entra nel Carmelo di Colonia, che conta 21 monache. </w:t>
      </w:r>
    </w:p>
    <w:p w:rsidR="00F930CF" w:rsidRPr="00952D00" w:rsidRDefault="00F930CF" w:rsidP="00F930CF">
      <w:pPr>
        <w:pStyle w:val="NormaleWeb"/>
        <w:spacing w:before="0" w:beforeAutospacing="0" w:after="0" w:afterAutospacing="0"/>
        <w:rPr>
          <w:rFonts w:ascii="Georgia" w:hAnsi="Georgia"/>
          <w:color w:val="000000"/>
        </w:rPr>
      </w:pPr>
      <w:r w:rsidRPr="00952D00">
        <w:rPr>
          <w:rFonts w:ascii="Georgia" w:hAnsi="Georgia"/>
          <w:color w:val="000000"/>
        </w:rPr>
        <w:t> </w:t>
      </w:r>
    </w:p>
    <w:p w:rsidR="00F930CF" w:rsidRPr="00952D00" w:rsidRDefault="00F930CF" w:rsidP="00F930CF">
      <w:pPr>
        <w:pStyle w:val="NormaleWeb"/>
        <w:spacing w:before="0" w:beforeAutospacing="0" w:after="0" w:afterAutospacing="0"/>
        <w:jc w:val="center"/>
        <w:rPr>
          <w:rFonts w:ascii="Georgia" w:hAnsi="Georgia"/>
          <w:color w:val="000000"/>
        </w:rPr>
      </w:pPr>
      <w:r w:rsidRPr="00952D00">
        <w:rPr>
          <w:rFonts w:ascii="Georgia" w:hAnsi="Georgia"/>
          <w:b/>
          <w:bCs/>
          <w:color w:val="000000"/>
        </w:rPr>
        <w:t>Un cambiamento profondo di vita: perdere per guadagnare</w:t>
      </w:r>
    </w:p>
    <w:p w:rsidR="00F930CF" w:rsidRPr="00952D00" w:rsidRDefault="00F930CF" w:rsidP="00F930CF">
      <w:pPr>
        <w:pStyle w:val="NormaleWeb"/>
        <w:spacing w:before="0" w:beforeAutospacing="0" w:after="0" w:afterAutospacing="0"/>
        <w:rPr>
          <w:rFonts w:ascii="Georgia" w:hAnsi="Georgia"/>
          <w:color w:val="000000"/>
        </w:rPr>
      </w:pPr>
      <w:r w:rsidRPr="00952D00">
        <w:rPr>
          <w:rFonts w:ascii="Georgia" w:hAnsi="Georgia"/>
          <w:color w:val="000000"/>
        </w:rPr>
        <w:t> </w:t>
      </w:r>
    </w:p>
    <w:p w:rsidR="00F930CF" w:rsidRPr="00952D00" w:rsidRDefault="00F930CF" w:rsidP="00F930CF">
      <w:pPr>
        <w:pStyle w:val="NormaleWeb"/>
        <w:spacing w:before="0" w:beforeAutospacing="0" w:after="0" w:afterAutospacing="0"/>
        <w:rPr>
          <w:rFonts w:ascii="Georgia" w:hAnsi="Georgia"/>
          <w:color w:val="000000"/>
        </w:rPr>
      </w:pPr>
      <w:r w:rsidRPr="00952D00">
        <w:rPr>
          <w:rFonts w:ascii="Georgia" w:hAnsi="Georgia"/>
          <w:b/>
          <w:bCs/>
          <w:color w:val="000000"/>
        </w:rPr>
        <w:t>18.</w:t>
      </w:r>
      <w:r w:rsidRPr="00952D00">
        <w:rPr>
          <w:rStyle w:val="apple-converted-space"/>
          <w:rFonts w:ascii="Georgia" w:hAnsi="Georgia"/>
          <w:color w:val="000000"/>
        </w:rPr>
        <w:t> </w:t>
      </w:r>
      <w:r w:rsidRPr="00952D00">
        <w:rPr>
          <w:rFonts w:ascii="Georgia" w:hAnsi="Georgia"/>
          <w:color w:val="000000"/>
        </w:rPr>
        <w:t>Improvvisamente per Edith quarantaduenne cambia la struttura della vita. Lascia dietro di sé un mondo di attività accademiche e intellettuali, grandi amicizie, la sua famiglia ed entra nel piccolo spazio di un monastero contemplativo, con tutti i limiti conseguenti. Deve aprirsi a un mondo di riti, abitudini e cerimonie, eredità del passato, che complicano la vita delle monache. Nonostante nel Carmelo di Colonia ci sia un buon livello culturale, il suo è molto superiore, a causa dei lunghi anni di studio e di insegnamento. Edith deve sforzarsi molto per assimilare questo radicale cambiamento di vita: da una iniziativa personale passa a una organizzazione comunitaria segnata dall'osservanza regolare; dall'attività didattica al lavoro manuale; dall'abitudine a concentrarsi sull'essenziale alla necessità di occuparsi dei dettagli. </w:t>
      </w:r>
    </w:p>
    <w:p w:rsidR="00F930CF" w:rsidRPr="00952D00" w:rsidRDefault="00F930CF" w:rsidP="00F930CF">
      <w:pPr>
        <w:pStyle w:val="NormaleWeb"/>
        <w:spacing w:before="0" w:beforeAutospacing="0" w:after="0" w:afterAutospacing="0"/>
        <w:rPr>
          <w:rFonts w:ascii="Georgia" w:hAnsi="Georgia"/>
          <w:color w:val="000000"/>
        </w:rPr>
      </w:pPr>
      <w:r w:rsidRPr="00952D00">
        <w:rPr>
          <w:rFonts w:ascii="Georgia" w:hAnsi="Georgia"/>
          <w:color w:val="000000"/>
        </w:rPr>
        <w:t>Nelle lettere e negli altri scritti manifesta ciò che ha significato per lei tale nuovo schema di vita e di attività. Con uno sforzo di adattamento e accettando di abbandonare molte cose di valore, guadagna la ricchezza di una vita centrata sull'orazione dentro l'esperienza di Dio, nel silenzio e nella solitudine di una comunità orante al servizio del Regno di Dio: "L'ordinamento della nostra giornata ci concede ore di dialogo solitario con il Signore; sono proprio quelle che ci aiutano a costruire la nostra vita... Tutto ciò che Dio opera nell'anima durante le ore di preghiera interiore si sottrae allo sguardo umano. Questa cosa è grazia per la grazia. Inoltre tutte le altre ore della vita sono il ringraziamento per questo"</w:t>
      </w:r>
      <w:hyperlink r:id="rId40" w:anchor="N_36_" w:history="1">
        <w:r w:rsidRPr="00952D00">
          <w:rPr>
            <w:rStyle w:val="Collegamentoipertestuale"/>
            <w:rFonts w:ascii="Georgia" w:hAnsi="Georgia"/>
            <w:vertAlign w:val="superscript"/>
          </w:rPr>
          <w:t>(36)</w:t>
        </w:r>
      </w:hyperlink>
      <w:r w:rsidRPr="00952D00">
        <w:rPr>
          <w:rFonts w:ascii="Georgia" w:hAnsi="Georgia"/>
          <w:color w:val="000000"/>
        </w:rPr>
        <w:t>. </w:t>
      </w:r>
    </w:p>
    <w:p w:rsidR="00F930CF" w:rsidRPr="00952D00" w:rsidRDefault="00F930CF" w:rsidP="00F930CF">
      <w:pPr>
        <w:pStyle w:val="NormaleWeb"/>
        <w:spacing w:before="0" w:beforeAutospacing="0" w:after="0" w:afterAutospacing="0"/>
        <w:rPr>
          <w:rFonts w:ascii="Georgia" w:hAnsi="Georgia"/>
          <w:color w:val="000000"/>
        </w:rPr>
      </w:pPr>
      <w:r w:rsidRPr="00952D00">
        <w:rPr>
          <w:rFonts w:ascii="Georgia" w:hAnsi="Georgia"/>
          <w:b/>
          <w:bCs/>
          <w:color w:val="000000"/>
        </w:rPr>
        <w:t>19.</w:t>
      </w:r>
      <w:r w:rsidRPr="00952D00">
        <w:rPr>
          <w:rStyle w:val="apple-converted-space"/>
          <w:rFonts w:ascii="Georgia" w:hAnsi="Georgia"/>
          <w:color w:val="000000"/>
        </w:rPr>
        <w:t> </w:t>
      </w:r>
      <w:r w:rsidRPr="00952D00">
        <w:rPr>
          <w:rFonts w:ascii="Georgia" w:hAnsi="Georgia"/>
          <w:color w:val="000000"/>
        </w:rPr>
        <w:t xml:space="preserve">Il P. Provinciale dei Carmelitani Scalzi di Germania, </w:t>
      </w:r>
      <w:proofErr w:type="spellStart"/>
      <w:r w:rsidRPr="00952D00">
        <w:rPr>
          <w:rFonts w:ascii="Georgia" w:hAnsi="Georgia"/>
          <w:color w:val="000000"/>
        </w:rPr>
        <w:t>fr</w:t>
      </w:r>
      <w:proofErr w:type="spellEnd"/>
      <w:r w:rsidRPr="00952D00">
        <w:rPr>
          <w:rFonts w:ascii="Georgia" w:hAnsi="Georgia"/>
          <w:color w:val="000000"/>
        </w:rPr>
        <w:t xml:space="preserve">. Teodoro </w:t>
      </w:r>
      <w:proofErr w:type="spellStart"/>
      <w:r w:rsidRPr="00952D00">
        <w:rPr>
          <w:rFonts w:ascii="Georgia" w:hAnsi="Georgia"/>
          <w:color w:val="000000"/>
        </w:rPr>
        <w:t>Rauch</w:t>
      </w:r>
      <w:proofErr w:type="spellEnd"/>
      <w:r w:rsidRPr="00952D00">
        <w:rPr>
          <w:rFonts w:ascii="Georgia" w:hAnsi="Georgia"/>
          <w:color w:val="000000"/>
        </w:rPr>
        <w:t xml:space="preserve">, è presente il 15 aprile 1934 quando Edith prende l'abito. Immediatamente dopo questa cerimonia effettua la visita pastorale del monastero e decide che suor Teresa Benedetta della Croce </w:t>
      </w:r>
      <w:proofErr w:type="gramStart"/>
      <w:r w:rsidRPr="00952D00">
        <w:rPr>
          <w:rFonts w:ascii="Georgia" w:hAnsi="Georgia"/>
          <w:color w:val="000000"/>
        </w:rPr>
        <w:t>( questo</w:t>
      </w:r>
      <w:proofErr w:type="gramEnd"/>
      <w:r w:rsidRPr="00952D00">
        <w:rPr>
          <w:rFonts w:ascii="Georgia" w:hAnsi="Georgia"/>
          <w:color w:val="000000"/>
        </w:rPr>
        <w:t xml:space="preserve"> è il nome che prende come carmelitana ) possa dedicarsi al lavoro scientifico per quanto i suoi doveri di carmelitana lo permettano. È così che il Signore la conduce e a riprendere i lavori filosofici e a scrivere molti altri studi e riflessioni, sia a Colonia che, più tardi, a </w:t>
      </w:r>
      <w:proofErr w:type="spellStart"/>
      <w:r w:rsidRPr="00952D00">
        <w:rPr>
          <w:rFonts w:ascii="Georgia" w:hAnsi="Georgia"/>
          <w:color w:val="000000"/>
        </w:rPr>
        <w:t>Echt</w:t>
      </w:r>
      <w:proofErr w:type="spellEnd"/>
      <w:r w:rsidRPr="00952D00">
        <w:rPr>
          <w:rFonts w:ascii="Georgia" w:hAnsi="Georgia"/>
          <w:color w:val="000000"/>
        </w:rPr>
        <w:t>. Rivede e termina un libro pubblicato in questi giorni,</w:t>
      </w:r>
      <w:r w:rsidRPr="00952D00">
        <w:rPr>
          <w:rStyle w:val="apple-converted-space"/>
          <w:rFonts w:ascii="Georgia" w:hAnsi="Georgia"/>
          <w:color w:val="000000"/>
        </w:rPr>
        <w:t> </w:t>
      </w:r>
      <w:proofErr w:type="spellStart"/>
      <w:r w:rsidRPr="00952D00">
        <w:rPr>
          <w:rFonts w:ascii="Georgia" w:hAnsi="Georgia"/>
          <w:i/>
          <w:iCs/>
          <w:color w:val="000000"/>
        </w:rPr>
        <w:t>Akt</w:t>
      </w:r>
      <w:proofErr w:type="spellEnd"/>
      <w:r w:rsidRPr="00952D00">
        <w:rPr>
          <w:rStyle w:val="apple-converted-space"/>
          <w:rFonts w:ascii="Georgia" w:hAnsi="Georgia"/>
          <w:color w:val="000000"/>
        </w:rPr>
        <w:t> </w:t>
      </w:r>
      <w:r w:rsidRPr="00952D00">
        <w:rPr>
          <w:rFonts w:ascii="Georgia" w:hAnsi="Georgia"/>
          <w:i/>
          <w:iCs/>
          <w:color w:val="000000"/>
        </w:rPr>
        <w:t xml:space="preserve">und </w:t>
      </w:r>
      <w:proofErr w:type="spellStart"/>
      <w:r w:rsidRPr="00952D00">
        <w:rPr>
          <w:rFonts w:ascii="Georgia" w:hAnsi="Georgia"/>
          <w:i/>
          <w:iCs/>
          <w:color w:val="000000"/>
        </w:rPr>
        <w:t>Potenz</w:t>
      </w:r>
      <w:proofErr w:type="spellEnd"/>
      <w:r w:rsidRPr="00952D00">
        <w:rPr>
          <w:rStyle w:val="apple-converted-space"/>
          <w:rFonts w:ascii="Georgia" w:hAnsi="Georgia"/>
          <w:color w:val="000000"/>
        </w:rPr>
        <w:t> </w:t>
      </w:r>
      <w:r w:rsidRPr="00952D00">
        <w:rPr>
          <w:rFonts w:ascii="Georgia" w:hAnsi="Georgia"/>
          <w:color w:val="000000"/>
        </w:rPr>
        <w:t>(</w:t>
      </w:r>
      <w:r w:rsidRPr="00952D00">
        <w:rPr>
          <w:rStyle w:val="apple-converted-space"/>
          <w:rFonts w:ascii="Georgia" w:hAnsi="Georgia"/>
          <w:color w:val="000000"/>
        </w:rPr>
        <w:t> </w:t>
      </w:r>
      <w:r w:rsidRPr="00952D00">
        <w:rPr>
          <w:rFonts w:ascii="Georgia" w:hAnsi="Georgia"/>
          <w:i/>
          <w:iCs/>
          <w:color w:val="000000"/>
        </w:rPr>
        <w:t>Atto e Potenza</w:t>
      </w:r>
      <w:r w:rsidRPr="00952D00">
        <w:rPr>
          <w:rStyle w:val="apple-converted-space"/>
          <w:rFonts w:ascii="Georgia" w:hAnsi="Georgia"/>
          <w:color w:val="000000"/>
        </w:rPr>
        <w:t> </w:t>
      </w:r>
      <w:r w:rsidRPr="00952D00">
        <w:rPr>
          <w:rFonts w:ascii="Georgia" w:hAnsi="Georgia"/>
          <w:color w:val="000000"/>
        </w:rPr>
        <w:t>)</w:t>
      </w:r>
      <w:hyperlink r:id="rId41" w:anchor="N_37_" w:history="1">
        <w:r w:rsidRPr="00952D00">
          <w:rPr>
            <w:rStyle w:val="Collegamentoipertestuale"/>
            <w:rFonts w:ascii="Georgia" w:hAnsi="Georgia"/>
            <w:vertAlign w:val="superscript"/>
          </w:rPr>
          <w:t>(37)</w:t>
        </w:r>
      </w:hyperlink>
      <w:r w:rsidRPr="00952D00">
        <w:rPr>
          <w:rFonts w:ascii="Georgia" w:hAnsi="Georgia"/>
          <w:color w:val="000000"/>
        </w:rPr>
        <w:t>. Conclude pure il libro</w:t>
      </w:r>
      <w:r w:rsidRPr="00952D00">
        <w:rPr>
          <w:rStyle w:val="apple-converted-space"/>
          <w:rFonts w:ascii="Georgia" w:hAnsi="Georgia"/>
          <w:color w:val="000000"/>
        </w:rPr>
        <w:t> </w:t>
      </w:r>
      <w:proofErr w:type="spellStart"/>
      <w:r w:rsidRPr="00952D00">
        <w:rPr>
          <w:rFonts w:ascii="Georgia" w:hAnsi="Georgia"/>
          <w:i/>
          <w:iCs/>
          <w:color w:val="000000"/>
        </w:rPr>
        <w:t>Endliches</w:t>
      </w:r>
      <w:proofErr w:type="spellEnd"/>
      <w:r w:rsidRPr="00952D00">
        <w:rPr>
          <w:rFonts w:ascii="Georgia" w:hAnsi="Georgia"/>
          <w:i/>
          <w:iCs/>
          <w:color w:val="000000"/>
        </w:rPr>
        <w:t xml:space="preserve"> und </w:t>
      </w:r>
      <w:proofErr w:type="spellStart"/>
      <w:r w:rsidRPr="00952D00">
        <w:rPr>
          <w:rFonts w:ascii="Georgia" w:hAnsi="Georgia"/>
          <w:i/>
          <w:iCs/>
          <w:color w:val="000000"/>
        </w:rPr>
        <w:t>ewiges</w:t>
      </w:r>
      <w:proofErr w:type="spellEnd"/>
      <w:r w:rsidRPr="00952D00">
        <w:rPr>
          <w:rFonts w:ascii="Georgia" w:hAnsi="Georgia"/>
          <w:i/>
          <w:iCs/>
          <w:color w:val="000000"/>
        </w:rPr>
        <w:t xml:space="preserve"> </w:t>
      </w:r>
      <w:proofErr w:type="spellStart"/>
      <w:r w:rsidRPr="00952D00">
        <w:rPr>
          <w:rFonts w:ascii="Georgia" w:hAnsi="Georgia"/>
          <w:i/>
          <w:iCs/>
          <w:color w:val="000000"/>
        </w:rPr>
        <w:t>Sein</w:t>
      </w:r>
      <w:proofErr w:type="spellEnd"/>
      <w:r w:rsidRPr="00952D00">
        <w:rPr>
          <w:rFonts w:ascii="Georgia" w:hAnsi="Georgia"/>
          <w:i/>
          <w:iCs/>
          <w:color w:val="000000"/>
        </w:rPr>
        <w:t xml:space="preserve"> </w:t>
      </w:r>
      <w:proofErr w:type="gramStart"/>
      <w:r w:rsidRPr="00952D00">
        <w:rPr>
          <w:rFonts w:ascii="Georgia" w:hAnsi="Georgia"/>
          <w:i/>
          <w:iCs/>
          <w:color w:val="000000"/>
        </w:rPr>
        <w:t>( Essere</w:t>
      </w:r>
      <w:proofErr w:type="gramEnd"/>
      <w:r w:rsidRPr="00952D00">
        <w:rPr>
          <w:rFonts w:ascii="Georgia" w:hAnsi="Georgia"/>
          <w:i/>
          <w:iCs/>
          <w:color w:val="000000"/>
        </w:rPr>
        <w:t xml:space="preserve"> finito e Essere eterno ).</w:t>
      </w:r>
      <w:r w:rsidRPr="00952D00">
        <w:rPr>
          <w:rStyle w:val="apple-converted-space"/>
          <w:rFonts w:ascii="Georgia" w:hAnsi="Georgia"/>
          <w:color w:val="000000"/>
        </w:rPr>
        <w:t> </w:t>
      </w:r>
      <w:r w:rsidRPr="00952D00">
        <w:rPr>
          <w:rFonts w:ascii="Georgia" w:hAnsi="Georgia"/>
          <w:color w:val="000000"/>
        </w:rPr>
        <w:t xml:space="preserve">In seguito a </w:t>
      </w:r>
      <w:proofErr w:type="spellStart"/>
      <w:r w:rsidRPr="00952D00">
        <w:rPr>
          <w:rFonts w:ascii="Georgia" w:hAnsi="Georgia"/>
          <w:color w:val="000000"/>
        </w:rPr>
        <w:t>Echt</w:t>
      </w:r>
      <w:proofErr w:type="spellEnd"/>
      <w:r w:rsidRPr="00952D00">
        <w:rPr>
          <w:rFonts w:ascii="Georgia" w:hAnsi="Georgia"/>
          <w:color w:val="000000"/>
        </w:rPr>
        <w:t xml:space="preserve"> scrive la sua opera rimasta incompleta</w:t>
      </w:r>
      <w:r w:rsidRPr="00952D00">
        <w:rPr>
          <w:rStyle w:val="apple-converted-space"/>
          <w:rFonts w:ascii="Georgia" w:hAnsi="Georgia"/>
          <w:color w:val="000000"/>
        </w:rPr>
        <w:t> </w:t>
      </w:r>
      <w:proofErr w:type="spellStart"/>
      <w:r w:rsidRPr="00952D00">
        <w:rPr>
          <w:rFonts w:ascii="Georgia" w:hAnsi="Georgia"/>
          <w:i/>
          <w:iCs/>
          <w:color w:val="000000"/>
        </w:rPr>
        <w:t>Kreuzeswissenschaft</w:t>
      </w:r>
      <w:proofErr w:type="spellEnd"/>
      <w:r w:rsidRPr="00952D00">
        <w:rPr>
          <w:rFonts w:ascii="Georgia" w:hAnsi="Georgia"/>
          <w:i/>
          <w:iCs/>
          <w:color w:val="000000"/>
        </w:rPr>
        <w:t xml:space="preserve"> </w:t>
      </w:r>
      <w:proofErr w:type="gramStart"/>
      <w:r w:rsidRPr="00952D00">
        <w:rPr>
          <w:rFonts w:ascii="Georgia" w:hAnsi="Georgia"/>
          <w:i/>
          <w:iCs/>
          <w:color w:val="000000"/>
        </w:rPr>
        <w:t>( La</w:t>
      </w:r>
      <w:proofErr w:type="gramEnd"/>
      <w:r w:rsidRPr="00952D00">
        <w:rPr>
          <w:rFonts w:ascii="Georgia" w:hAnsi="Georgia"/>
          <w:i/>
          <w:iCs/>
          <w:color w:val="000000"/>
        </w:rPr>
        <w:t xml:space="preserve"> scienza della croce ).</w:t>
      </w:r>
      <w:r w:rsidRPr="00952D00">
        <w:rPr>
          <w:rFonts w:ascii="Georgia" w:hAnsi="Georgia"/>
          <w:color w:val="000000"/>
        </w:rPr>
        <w:t> </w:t>
      </w:r>
      <w:r w:rsidRPr="00952D00">
        <w:rPr>
          <w:rStyle w:val="apple-converted-space"/>
          <w:rFonts w:ascii="Georgia" w:hAnsi="Georgia"/>
          <w:color w:val="000000"/>
        </w:rPr>
        <w:t> </w:t>
      </w:r>
      <w:r w:rsidRPr="00952D00">
        <w:rPr>
          <w:rFonts w:ascii="Georgia" w:hAnsi="Georgia"/>
          <w:color w:val="000000"/>
        </w:rPr>
        <w:br/>
        <w:t xml:space="preserve">Questo tipo di lavoro che è una certa eccezione, non cessa di causarle alcuni problemi in </w:t>
      </w:r>
      <w:r w:rsidRPr="00952D00">
        <w:rPr>
          <w:rFonts w:ascii="Georgia" w:hAnsi="Georgia"/>
          <w:color w:val="000000"/>
        </w:rPr>
        <w:lastRenderedPageBreak/>
        <w:t xml:space="preserve">comunità e significa per lei un doppio sforzo per conservarsi fedele all'essenziale della sua vita contemplativa, anche nei piccoli dettagli dell'organizzazione </w:t>
      </w:r>
      <w:proofErr w:type="spellStart"/>
      <w:r w:rsidRPr="00952D00">
        <w:rPr>
          <w:rFonts w:ascii="Georgia" w:hAnsi="Georgia"/>
          <w:color w:val="000000"/>
        </w:rPr>
        <w:t>comunitaria.Ella</w:t>
      </w:r>
      <w:proofErr w:type="spellEnd"/>
      <w:r w:rsidRPr="00952D00">
        <w:rPr>
          <w:rFonts w:ascii="Georgia" w:hAnsi="Georgia"/>
          <w:color w:val="000000"/>
        </w:rPr>
        <w:t xml:space="preserve"> che potrebbe considerarsi donna moderna, aperta ad orizzonti più ampi di quello di un piccolo gruppo di donne consacrate, all'interno di uno spazio ridotto di una clausura, non cessa tuttavia di essere fedele agli impegni assunti, anche se ciò significa per lei un grande sacrificio. A questo proposito scrive: "Tenendo conto delle condizioni di vita, per ripagare l'amore di Dio, l'unico modo a disposizione di ogni carmelitana consiste nel compiere fedelmente il proprio dovere quotidiano fino in fondo, nel fare ogni piccolo sacrificio fino in fondo con spirito attento, come richiesto dall'ordinamento della giornata e della vita, sopportandolo con gioia giorno per giorno e anno per anno, nel praticare con il sorriso dell'amore lo spirito di abnegazione costantemente necessario in una vita d'insieme con persone diverse; e infine nel cogliere in ogni momento l'occasione di servire il prossimo con amore. A tutto questo si aggiunge poi quello che il Signore richiede come sacrificio personale da ogni singola anima"</w:t>
      </w:r>
      <w:hyperlink r:id="rId42" w:anchor="N_38_" w:history="1">
        <w:r w:rsidRPr="00952D00">
          <w:rPr>
            <w:rStyle w:val="Collegamentoipertestuale"/>
            <w:rFonts w:ascii="Georgia" w:hAnsi="Georgia"/>
            <w:vertAlign w:val="superscript"/>
          </w:rPr>
          <w:t>(38)</w:t>
        </w:r>
      </w:hyperlink>
      <w:r w:rsidRPr="00952D00">
        <w:rPr>
          <w:rFonts w:ascii="Georgia" w:hAnsi="Georgia"/>
          <w:color w:val="000000"/>
        </w:rPr>
        <w:t>. Qualche mese prima della professione definitiva scrive ad un'amica: "Aspetto con gioia la professione in aprile. È un bene che per la professione non occorra essere del tutto 'pronte' perché ho l'impressione che il vero noviziato sia cominciato da poco, cioè da quando l'abituarsi alle circostanze esterne - cerimonie, usi e cose simili - non consuma più tanta energia"</w:t>
      </w:r>
      <w:hyperlink r:id="rId43" w:anchor="N_39_" w:history="1">
        <w:r w:rsidRPr="00952D00">
          <w:rPr>
            <w:rStyle w:val="Collegamentoipertestuale"/>
            <w:rFonts w:ascii="Georgia" w:hAnsi="Georgia"/>
            <w:vertAlign w:val="superscript"/>
          </w:rPr>
          <w:t>(39)</w:t>
        </w:r>
      </w:hyperlink>
      <w:r w:rsidRPr="00952D00">
        <w:rPr>
          <w:rFonts w:ascii="Georgia" w:hAnsi="Georgia"/>
          <w:color w:val="000000"/>
        </w:rPr>
        <w:t>. </w:t>
      </w:r>
      <w:r w:rsidRPr="00952D00">
        <w:rPr>
          <w:rStyle w:val="apple-converted-space"/>
          <w:rFonts w:ascii="Georgia" w:hAnsi="Georgia"/>
          <w:color w:val="000000"/>
        </w:rPr>
        <w:t> </w:t>
      </w:r>
      <w:r w:rsidRPr="00952D00">
        <w:rPr>
          <w:rFonts w:ascii="Georgia" w:hAnsi="Georgia"/>
          <w:color w:val="000000"/>
        </w:rPr>
        <w:br/>
        <w:t xml:space="preserve">Teresa Benedetta della Croce deve vivere un nuovo sforzo di adattamento alla vita comunitaria quando il 31 dicembre 1938 si trasferisce al convento olandese di </w:t>
      </w:r>
      <w:proofErr w:type="spellStart"/>
      <w:r w:rsidRPr="00952D00">
        <w:rPr>
          <w:rFonts w:ascii="Georgia" w:hAnsi="Georgia"/>
          <w:color w:val="000000"/>
        </w:rPr>
        <w:t>Echt</w:t>
      </w:r>
      <w:proofErr w:type="spellEnd"/>
      <w:r w:rsidRPr="00952D00">
        <w:rPr>
          <w:rFonts w:ascii="Georgia" w:hAnsi="Georgia"/>
          <w:color w:val="000000"/>
        </w:rPr>
        <w:t xml:space="preserve">, fondazione originata dal Carmelo di </w:t>
      </w:r>
      <w:proofErr w:type="gramStart"/>
      <w:r w:rsidRPr="00952D00">
        <w:rPr>
          <w:rFonts w:ascii="Georgia" w:hAnsi="Georgia"/>
          <w:color w:val="000000"/>
        </w:rPr>
        <w:t>Colonia ,</w:t>
      </w:r>
      <w:proofErr w:type="gramEnd"/>
      <w:r w:rsidRPr="00952D00">
        <w:rPr>
          <w:rFonts w:ascii="Georgia" w:hAnsi="Georgia"/>
          <w:color w:val="000000"/>
        </w:rPr>
        <w:t xml:space="preserve"> che ha 14 sorelle coriste e 4 converse o di velo bianco. Anche qui sa coniugare il lavoro intellettuale - in gran parte per la formazione delle consorelle - con il disbrigo di lavori comuni in un monastero di clausura. In </w:t>
      </w:r>
      <w:proofErr w:type="spellStart"/>
      <w:r w:rsidRPr="00952D00">
        <w:rPr>
          <w:rFonts w:ascii="Georgia" w:hAnsi="Georgia"/>
          <w:color w:val="000000"/>
        </w:rPr>
        <w:t>Echt</w:t>
      </w:r>
      <w:proofErr w:type="spellEnd"/>
      <w:r w:rsidRPr="00952D00">
        <w:rPr>
          <w:rFonts w:ascii="Georgia" w:hAnsi="Georgia"/>
          <w:color w:val="000000"/>
        </w:rPr>
        <w:t xml:space="preserve"> rimane sino alla fine, offrendo la sua vita per la pace: "Cara Madre, mi permetta... di offrire me stessa al Cuore di Gesù quale vittima di espiazione per la vera pace... So di essere un nulla, ma Gesù lo vuole, ed Egli chiamerà certamente molti altri in questi giorni"</w:t>
      </w:r>
      <w:hyperlink r:id="rId44" w:anchor="N_40_" w:history="1">
        <w:r w:rsidRPr="00952D00">
          <w:rPr>
            <w:rStyle w:val="Collegamentoipertestuale"/>
            <w:rFonts w:ascii="Georgia" w:hAnsi="Georgia"/>
            <w:vertAlign w:val="superscript"/>
          </w:rPr>
          <w:t>(40)</w:t>
        </w:r>
      </w:hyperlink>
      <w:r w:rsidRPr="00952D00">
        <w:rPr>
          <w:rFonts w:ascii="Georgia" w:hAnsi="Georgia"/>
          <w:color w:val="000000"/>
        </w:rPr>
        <w:t xml:space="preserve">. Lascia </w:t>
      </w:r>
      <w:proofErr w:type="spellStart"/>
      <w:r w:rsidRPr="00952D00">
        <w:rPr>
          <w:rFonts w:ascii="Georgia" w:hAnsi="Georgia"/>
          <w:color w:val="000000"/>
        </w:rPr>
        <w:t>Echt</w:t>
      </w:r>
      <w:proofErr w:type="spellEnd"/>
      <w:r w:rsidRPr="00952D00">
        <w:rPr>
          <w:rFonts w:ascii="Georgia" w:hAnsi="Georgia"/>
          <w:color w:val="000000"/>
        </w:rPr>
        <w:t xml:space="preserve"> il 2 agosto 1942 per morire in una camera a gas ad Auschwitz-Birkenau sette giorni dopo, il 9 agosto. </w:t>
      </w:r>
    </w:p>
    <w:p w:rsidR="00F930CF" w:rsidRPr="00952D00" w:rsidRDefault="00F930CF" w:rsidP="00F930CF">
      <w:pPr>
        <w:pStyle w:val="NormaleWeb"/>
        <w:spacing w:before="0" w:beforeAutospacing="0" w:after="0" w:afterAutospacing="0"/>
        <w:rPr>
          <w:rFonts w:ascii="Georgia" w:hAnsi="Georgia"/>
          <w:color w:val="000000"/>
        </w:rPr>
      </w:pPr>
      <w:r w:rsidRPr="00952D00">
        <w:rPr>
          <w:rFonts w:ascii="Georgia" w:hAnsi="Georgia"/>
          <w:color w:val="000000"/>
        </w:rPr>
        <w:t> </w:t>
      </w:r>
    </w:p>
    <w:p w:rsidR="00F930CF" w:rsidRPr="00952D00" w:rsidRDefault="00F930CF" w:rsidP="00F930CF">
      <w:pPr>
        <w:pStyle w:val="NormaleWeb"/>
        <w:spacing w:before="0" w:beforeAutospacing="0" w:after="0" w:afterAutospacing="0"/>
        <w:rPr>
          <w:rFonts w:ascii="Georgia" w:hAnsi="Georgia"/>
          <w:color w:val="000000"/>
        </w:rPr>
      </w:pPr>
      <w:r w:rsidRPr="00952D00">
        <w:rPr>
          <w:rFonts w:ascii="Georgia" w:hAnsi="Georgia"/>
          <w:b/>
          <w:bCs/>
          <w:color w:val="000000"/>
        </w:rPr>
        <w:t>Figlia e discepola di Teresa di Gesù e di Giovanni della Croce</w:t>
      </w:r>
      <w:r w:rsidRPr="00952D00">
        <w:rPr>
          <w:rFonts w:ascii="Georgia" w:hAnsi="Georgia"/>
          <w:color w:val="000000"/>
        </w:rPr>
        <w:t> </w:t>
      </w:r>
    </w:p>
    <w:p w:rsidR="00F930CF" w:rsidRPr="00952D00" w:rsidRDefault="00F930CF" w:rsidP="00F930CF">
      <w:pPr>
        <w:pStyle w:val="NormaleWeb"/>
        <w:spacing w:before="0" w:beforeAutospacing="0" w:after="0" w:afterAutospacing="0"/>
        <w:rPr>
          <w:rFonts w:ascii="Georgia" w:hAnsi="Georgia"/>
          <w:color w:val="000000"/>
        </w:rPr>
      </w:pPr>
      <w:r w:rsidRPr="00952D00">
        <w:rPr>
          <w:rFonts w:ascii="Georgia" w:hAnsi="Georgia"/>
          <w:color w:val="000000"/>
        </w:rPr>
        <w:t> </w:t>
      </w:r>
    </w:p>
    <w:p w:rsidR="00F930CF" w:rsidRPr="00952D00" w:rsidRDefault="00F930CF" w:rsidP="00F930CF">
      <w:pPr>
        <w:pStyle w:val="NormaleWeb"/>
        <w:spacing w:before="0" w:beforeAutospacing="0" w:after="0" w:afterAutospacing="0"/>
        <w:rPr>
          <w:rFonts w:ascii="Georgia" w:hAnsi="Georgia"/>
          <w:color w:val="000000"/>
        </w:rPr>
      </w:pPr>
      <w:r w:rsidRPr="00952D00">
        <w:rPr>
          <w:rFonts w:ascii="Georgia" w:hAnsi="Georgia"/>
          <w:b/>
          <w:bCs/>
          <w:color w:val="000000"/>
        </w:rPr>
        <w:t>20.</w:t>
      </w:r>
      <w:r w:rsidRPr="00952D00">
        <w:rPr>
          <w:rStyle w:val="apple-converted-space"/>
          <w:rFonts w:ascii="Georgia" w:hAnsi="Georgia"/>
          <w:color w:val="000000"/>
        </w:rPr>
        <w:t> </w:t>
      </w:r>
      <w:r w:rsidRPr="00952D00">
        <w:rPr>
          <w:rFonts w:ascii="Georgia" w:hAnsi="Georgia"/>
          <w:color w:val="000000"/>
        </w:rPr>
        <w:t>In Teresa di Gesù, Edith Stein incontra lo stesso amore che ella ha avuto per la verità e da essa impara soprattutto il senso profondo dell'orazione come dialogo di amicizia con Dio e la sua dimensione cristocentrica e apostolica. Per Edith le ore di orazione sono il punto focale della vita carmelitana. Tutto ciò che fa o produce parte sempre da lì: "qui lei trova quiete, chiarezza e pace, qui si sciolgono tutte le domande e i dubbi, qui conosce se stessa e ciò che Dio vuole da lei, qui può presentare i suoi bisogni e ricevere dei tesori di grazia, che può distribuire generosamente agli altri"</w:t>
      </w:r>
      <w:hyperlink r:id="rId45" w:anchor="N_41_" w:history="1">
        <w:r w:rsidRPr="00952D00">
          <w:rPr>
            <w:rStyle w:val="Collegamentoipertestuale"/>
            <w:rFonts w:ascii="Georgia" w:hAnsi="Georgia"/>
            <w:vertAlign w:val="superscript"/>
          </w:rPr>
          <w:t>(41)</w:t>
        </w:r>
      </w:hyperlink>
      <w:r w:rsidRPr="00952D00">
        <w:rPr>
          <w:rFonts w:ascii="Georgia" w:hAnsi="Georgia"/>
          <w:color w:val="000000"/>
        </w:rPr>
        <w:t>. </w:t>
      </w:r>
    </w:p>
    <w:p w:rsidR="00F930CF" w:rsidRPr="00952D00" w:rsidRDefault="00F930CF" w:rsidP="00F930CF">
      <w:pPr>
        <w:pStyle w:val="NormaleWeb"/>
        <w:spacing w:before="0" w:beforeAutospacing="0" w:after="0" w:afterAutospacing="0"/>
        <w:rPr>
          <w:rFonts w:ascii="Georgia" w:hAnsi="Georgia"/>
          <w:color w:val="000000"/>
        </w:rPr>
      </w:pPr>
      <w:r w:rsidRPr="00952D00">
        <w:rPr>
          <w:rFonts w:ascii="Georgia" w:hAnsi="Georgia"/>
          <w:color w:val="000000"/>
        </w:rPr>
        <w:t>Edith Stein approfondisce la dimensione cristocentrica dell'orazione teresiana. Presenta soprattutto la vita di orazione di Gesù come la chiave interpretativa dell'orazione della Chiesa. Egli ci insegna un'orazione di lode al Padre e a viverla come offerta al suo amore. Cristo ci unisce al suo impegno per la salvezza del mondo, facendoci partecipi della sua croce. È da questa comunione con la passione, morte e risurrezione di Cristo che scaturisce l'energia apostolica della preghiera contemplativa: "Questo è il principio su cui si fonda la vita di tutti gli Ordini religiosi e in primo luogo del Carmelo: attraverso una libera e gioiosa sofferenza, intercedere per i peccatori e collaborare alla redenzione dell'umanità"</w:t>
      </w:r>
      <w:hyperlink r:id="rId46" w:anchor="N_42_" w:history="1">
        <w:r w:rsidRPr="00952D00">
          <w:rPr>
            <w:rStyle w:val="Collegamentoipertestuale"/>
            <w:rFonts w:ascii="Georgia" w:hAnsi="Georgia"/>
            <w:vertAlign w:val="superscript"/>
          </w:rPr>
          <w:t>(42)</w:t>
        </w:r>
      </w:hyperlink>
      <w:r w:rsidRPr="00952D00">
        <w:rPr>
          <w:rFonts w:ascii="Georgia" w:hAnsi="Georgia"/>
          <w:color w:val="000000"/>
        </w:rPr>
        <w:t>. </w:t>
      </w:r>
      <w:r w:rsidRPr="00952D00">
        <w:rPr>
          <w:rStyle w:val="apple-converted-space"/>
          <w:rFonts w:ascii="Georgia" w:hAnsi="Georgia"/>
          <w:color w:val="000000"/>
        </w:rPr>
        <w:t> </w:t>
      </w:r>
      <w:r w:rsidRPr="00952D00">
        <w:rPr>
          <w:rFonts w:ascii="Georgia" w:hAnsi="Georgia"/>
          <w:color w:val="000000"/>
        </w:rPr>
        <w:br/>
        <w:t xml:space="preserve">L'influsso di S. Giovanni della Croce è pure evidente nella vita e in alcuni scritti di Teresa Benedetta della Croce. Ella rimane colpita dall'esperienza della notte che il santo ha avuto nel carcere di Toledo. A partire da essa interpreta le "notti " </w:t>
      </w:r>
      <w:proofErr w:type="spellStart"/>
      <w:r w:rsidRPr="00952D00">
        <w:rPr>
          <w:rFonts w:ascii="Georgia" w:hAnsi="Georgia"/>
          <w:color w:val="000000"/>
        </w:rPr>
        <w:t>sangioaniste</w:t>
      </w:r>
      <w:proofErr w:type="spellEnd"/>
      <w:r w:rsidRPr="00952D00">
        <w:rPr>
          <w:rFonts w:ascii="Georgia" w:hAnsi="Georgia"/>
          <w:color w:val="000000"/>
        </w:rPr>
        <w:t xml:space="preserve"> in chiave di abbandono: Dio fa sperimentare il suo abbandono all'essere umano, perché si abbandoni a Lui nell'oscurità della fede, come unico cammino per giungere all'unione con il Dio incomprensibile</w:t>
      </w:r>
      <w:hyperlink r:id="rId47" w:anchor="N_43_" w:history="1">
        <w:r w:rsidRPr="00952D00">
          <w:rPr>
            <w:rStyle w:val="Collegamentoipertestuale"/>
            <w:rFonts w:ascii="Georgia" w:hAnsi="Georgia"/>
            <w:vertAlign w:val="superscript"/>
          </w:rPr>
          <w:t>(43)</w:t>
        </w:r>
      </w:hyperlink>
      <w:r w:rsidRPr="00952D00">
        <w:rPr>
          <w:rFonts w:ascii="Georgia" w:hAnsi="Georgia"/>
          <w:color w:val="000000"/>
        </w:rPr>
        <w:t>. </w:t>
      </w:r>
      <w:r w:rsidRPr="00952D00">
        <w:rPr>
          <w:rStyle w:val="apple-converted-space"/>
          <w:rFonts w:ascii="Georgia" w:hAnsi="Georgia"/>
          <w:color w:val="000000"/>
        </w:rPr>
        <w:t> </w:t>
      </w:r>
      <w:r w:rsidRPr="00952D00">
        <w:rPr>
          <w:rFonts w:ascii="Georgia" w:hAnsi="Georgia"/>
          <w:color w:val="000000"/>
        </w:rPr>
        <w:br/>
      </w:r>
      <w:r w:rsidRPr="00952D00">
        <w:rPr>
          <w:rFonts w:ascii="Georgia" w:hAnsi="Georgia"/>
          <w:color w:val="000000"/>
        </w:rPr>
        <w:lastRenderedPageBreak/>
        <w:t>Edith Stein utilizza pure l'immagine della "notte oscura" per interpretare la realtà storica del suo tempo. Ciò che oggi si suole chiamare peccato sociale lei lo chiama " notte di peccato ". Esprime con ciò l'oscurità di un'epoca segnata dalla guerra mondiale con tutte le conseguenze. Anche qui c'è da abbandonarsi a Dio, lasciare che Dio sia incomprensibile e confidare ciecamente nella sua bontà e misericordia, che ci accompagna in mezzo all'oscurità: "...quanto più un'epoca è immersa nella notte del peccato e della lontananza da Dio, tanto più ha bisogno di anime unite a Dio. Dio non ne lascerà mancare. Dalla notte più oscura sorgono le figure di profeti e santi più grandi. La corrente plasmante la vita mistica rimane, però, in gran parte invisibile"</w:t>
      </w:r>
      <w:hyperlink r:id="rId48" w:anchor="N_44_" w:history="1">
        <w:r w:rsidRPr="00952D00">
          <w:rPr>
            <w:rStyle w:val="Collegamentoipertestuale"/>
            <w:rFonts w:ascii="Georgia" w:hAnsi="Georgia"/>
            <w:vertAlign w:val="superscript"/>
          </w:rPr>
          <w:t>(44)</w:t>
        </w:r>
      </w:hyperlink>
      <w:r w:rsidRPr="00952D00">
        <w:rPr>
          <w:rFonts w:ascii="Georgia" w:hAnsi="Georgia"/>
          <w:color w:val="000000"/>
        </w:rPr>
        <w:t>. </w:t>
      </w:r>
    </w:p>
    <w:p w:rsidR="00F930CF" w:rsidRPr="00952D00" w:rsidRDefault="00F930CF" w:rsidP="00F930CF">
      <w:pPr>
        <w:pStyle w:val="NormaleWeb"/>
        <w:spacing w:before="0" w:beforeAutospacing="0" w:after="0" w:afterAutospacing="0"/>
        <w:rPr>
          <w:rFonts w:ascii="Georgia" w:hAnsi="Georgia"/>
          <w:color w:val="000000"/>
        </w:rPr>
      </w:pPr>
      <w:r w:rsidRPr="00952D00">
        <w:rPr>
          <w:rFonts w:ascii="Georgia" w:hAnsi="Georgia"/>
          <w:color w:val="000000"/>
        </w:rPr>
        <w:t> </w:t>
      </w:r>
    </w:p>
    <w:p w:rsidR="00F930CF" w:rsidRPr="00952D00" w:rsidRDefault="00F930CF" w:rsidP="00F930CF">
      <w:pPr>
        <w:pStyle w:val="NormaleWeb"/>
        <w:spacing w:before="0" w:beforeAutospacing="0" w:after="0" w:afterAutospacing="0"/>
        <w:rPr>
          <w:rFonts w:ascii="Georgia" w:hAnsi="Georgia"/>
          <w:color w:val="000000"/>
        </w:rPr>
      </w:pPr>
      <w:r w:rsidRPr="00952D00">
        <w:rPr>
          <w:rFonts w:ascii="Georgia" w:hAnsi="Georgia"/>
          <w:b/>
          <w:bCs/>
          <w:color w:val="000000"/>
        </w:rPr>
        <w:t>Con la mano nella mano del Signore</w:t>
      </w:r>
      <w:r w:rsidRPr="00952D00">
        <w:rPr>
          <w:rFonts w:ascii="Georgia" w:hAnsi="Georgia"/>
          <w:color w:val="000000"/>
        </w:rPr>
        <w:t> </w:t>
      </w:r>
      <w:r w:rsidRPr="00952D00">
        <w:rPr>
          <w:rStyle w:val="apple-converted-space"/>
          <w:rFonts w:ascii="Georgia" w:hAnsi="Georgia"/>
          <w:color w:val="000000"/>
        </w:rPr>
        <w:t> </w:t>
      </w:r>
      <w:r w:rsidRPr="00952D00">
        <w:rPr>
          <w:rFonts w:ascii="Georgia" w:hAnsi="Georgia"/>
          <w:color w:val="000000"/>
        </w:rPr>
        <w:br/>
        <w:t>. </w:t>
      </w:r>
      <w:r w:rsidRPr="00952D00">
        <w:rPr>
          <w:rStyle w:val="apple-converted-space"/>
          <w:rFonts w:ascii="Georgia" w:hAnsi="Georgia"/>
          <w:color w:val="000000"/>
        </w:rPr>
        <w:t> </w:t>
      </w:r>
      <w:r w:rsidRPr="00952D00">
        <w:rPr>
          <w:rFonts w:ascii="Georgia" w:hAnsi="Georgia"/>
          <w:color w:val="000000"/>
        </w:rPr>
        <w:br/>
      </w:r>
      <w:r w:rsidRPr="00952D00">
        <w:rPr>
          <w:rFonts w:ascii="Georgia" w:hAnsi="Georgia"/>
          <w:b/>
          <w:bCs/>
          <w:color w:val="000000"/>
        </w:rPr>
        <w:t>21.</w:t>
      </w:r>
      <w:r w:rsidRPr="00952D00">
        <w:rPr>
          <w:rStyle w:val="apple-converted-space"/>
          <w:rFonts w:ascii="Georgia" w:hAnsi="Georgia"/>
          <w:color w:val="000000"/>
        </w:rPr>
        <w:t> </w:t>
      </w:r>
      <w:r w:rsidRPr="00952D00">
        <w:rPr>
          <w:rFonts w:ascii="Georgia" w:hAnsi="Georgia"/>
          <w:color w:val="000000"/>
        </w:rPr>
        <w:t>All'inizio dell'omelia della beatificazione di Edith Stein a Colonia nel 1987 Giovanni Paolo II la saluta come: "Figlia del popolo ebreo, ricca di saggezza e forza. Cresciuta alla dura scuola delle tradizioni d'Israele, distintasi per una vita trascorsa nella virtù e nell'abnegazione nel proprio Ordine, dimostrò il suo animo eroico nel cammino verso il campo di sterminio"</w:t>
      </w:r>
      <w:hyperlink r:id="rId49" w:anchor="N_45_" w:history="1">
        <w:r w:rsidRPr="00952D00">
          <w:rPr>
            <w:rStyle w:val="Collegamentoipertestuale"/>
            <w:rFonts w:ascii="Georgia" w:hAnsi="Georgia"/>
            <w:vertAlign w:val="superscript"/>
          </w:rPr>
          <w:t>(45)</w:t>
        </w:r>
      </w:hyperlink>
      <w:r w:rsidRPr="00952D00">
        <w:rPr>
          <w:rFonts w:ascii="Georgia" w:hAnsi="Georgia"/>
          <w:color w:val="000000"/>
        </w:rPr>
        <w:t xml:space="preserve">. In queste frasi incontriamo la sintesi della vita appassionata di una donna del nostro tempo, ricercatrice instancabile della verità, che sa perdere alcune volte per guadagnare evangelicamente: perde le sue convinzioni di non credente per guadagnare la luce della fede; perde la famiglia e il suo popolo per incontrarli nella sequela di Gesù, offrendo la vita anche per loro. Come carmelitana contemplativa arriva alla meta di tale </w:t>
      </w:r>
      <w:proofErr w:type="spellStart"/>
      <w:r w:rsidRPr="00952D00">
        <w:rPr>
          <w:rFonts w:ascii="Georgia" w:hAnsi="Georgia"/>
          <w:color w:val="000000"/>
        </w:rPr>
        <w:t>cmmino</w:t>
      </w:r>
      <w:proofErr w:type="spellEnd"/>
      <w:r w:rsidRPr="00952D00">
        <w:rPr>
          <w:rFonts w:ascii="Georgia" w:hAnsi="Georgia"/>
          <w:color w:val="000000"/>
        </w:rPr>
        <w:t xml:space="preserve"> evangelico centrandosi nell'unico Assoluto, guidata solo dalla logica evangelica di perdere per guadagnare. Infine concretizza nel martirio l'avvertimento di Gesù: "Chi vorrà salvare la propria vita, la perderà; ma chi perderà la propria vita per causa mia e del vangelo, la salverà" (Mc 8,35). </w:t>
      </w:r>
      <w:r w:rsidRPr="00952D00">
        <w:rPr>
          <w:rStyle w:val="apple-converted-space"/>
          <w:rFonts w:ascii="Georgia" w:hAnsi="Georgia"/>
          <w:color w:val="000000"/>
        </w:rPr>
        <w:t> </w:t>
      </w:r>
      <w:r w:rsidRPr="00952D00">
        <w:rPr>
          <w:rFonts w:ascii="Georgia" w:hAnsi="Georgia"/>
          <w:color w:val="000000"/>
        </w:rPr>
        <w:br/>
        <w:t>In tutto questo lungo itinerario sulle orme di Gesù, Via, Verità e Vita, vive in un abbandono fiducioso al Signore, ponendo, come ella dice, la sua mano in quella di Lui, per lasciarsi guidare dal suo amore attraverso i percorsi difficili e sconosciuti della sua vita e della storia e ciò con una collaborazione attiva libera e responsabile, illuminata dalla scienza della croce che conduce alla comunione con Lui: "In questo modo la completezza del proprio essere, l'unione con Dio e l'operare a favore dell'unione degli altri con Dio e della completezza del loro essere, vanno indissolubilmente unite. L'accesso a tutto questo però è la croce e la predica della croce sarebbe stolta, se essa non fosse espressione di una vita in unione con il crocifisso"</w:t>
      </w:r>
      <w:hyperlink r:id="rId50" w:anchor="N_46_" w:history="1">
        <w:r w:rsidRPr="00952D00">
          <w:rPr>
            <w:rStyle w:val="Collegamentoipertestuale"/>
            <w:rFonts w:ascii="Georgia" w:hAnsi="Georgia"/>
            <w:vertAlign w:val="superscript"/>
          </w:rPr>
          <w:t>(46)</w:t>
        </w:r>
      </w:hyperlink>
      <w:r w:rsidRPr="00952D00">
        <w:rPr>
          <w:rFonts w:ascii="Georgia" w:hAnsi="Georgia"/>
          <w:color w:val="000000"/>
        </w:rPr>
        <w:t>. </w:t>
      </w:r>
      <w:r w:rsidRPr="00952D00">
        <w:rPr>
          <w:rStyle w:val="apple-converted-space"/>
          <w:rFonts w:ascii="Georgia" w:hAnsi="Georgia"/>
          <w:color w:val="000000"/>
        </w:rPr>
        <w:t> </w:t>
      </w:r>
      <w:r w:rsidRPr="00952D00">
        <w:rPr>
          <w:rFonts w:ascii="Georgia" w:hAnsi="Georgia"/>
          <w:color w:val="000000"/>
        </w:rPr>
        <w:br/>
        <w:t>L'uomo e la donna di oggi, che, con una grande nostalgia di Dio, cercano ansiosamente la verità, in un complesso di correnti ideologiche e religiose possono incontrare nell'esperienza e negli insegnamenti di Teresa Benedetta della Croce una risposta illuminante: quella di una donna del nostro tempo che cammina nella notte del dramma del nostro secolo, inquieta e assetata sempre di verità, fino a che incontra Cristo e, con Lui, il senso della vita e la pace desiderata da tanto tempo. </w:t>
      </w:r>
    </w:p>
    <w:p w:rsidR="00F930CF" w:rsidRPr="00952D00" w:rsidRDefault="00F930CF" w:rsidP="00F930CF">
      <w:pPr>
        <w:pStyle w:val="NormaleWeb"/>
        <w:spacing w:before="0" w:beforeAutospacing="0" w:after="0" w:afterAutospacing="0"/>
        <w:rPr>
          <w:rFonts w:ascii="Georgia" w:hAnsi="Georgia"/>
          <w:color w:val="000000"/>
        </w:rPr>
      </w:pPr>
      <w:r w:rsidRPr="00952D00">
        <w:rPr>
          <w:rFonts w:ascii="Georgia" w:hAnsi="Georgia"/>
          <w:color w:val="000000"/>
        </w:rPr>
        <w:t>Roma, 9 agosto 1998 </w:t>
      </w:r>
      <w:r w:rsidRPr="00952D00">
        <w:rPr>
          <w:rStyle w:val="apple-converted-space"/>
          <w:rFonts w:ascii="Georgia" w:hAnsi="Georgia"/>
          <w:color w:val="000000"/>
        </w:rPr>
        <w:t> </w:t>
      </w:r>
      <w:r w:rsidRPr="00952D00">
        <w:rPr>
          <w:rFonts w:ascii="Georgia" w:hAnsi="Georgia"/>
          <w:color w:val="000000"/>
        </w:rPr>
        <w:br/>
        <w:t>Memoria della Beata Teresa Benedetta della Croce </w:t>
      </w:r>
    </w:p>
    <w:p w:rsidR="00F930CF" w:rsidRPr="00952D00" w:rsidRDefault="00F930CF" w:rsidP="00F930CF">
      <w:pPr>
        <w:pStyle w:val="NormaleWeb"/>
        <w:spacing w:before="0" w:beforeAutospacing="0" w:after="0" w:afterAutospacing="0"/>
        <w:rPr>
          <w:rFonts w:ascii="Georgia" w:hAnsi="Georgia"/>
          <w:color w:val="000000"/>
        </w:rPr>
      </w:pPr>
    </w:p>
    <w:p w:rsidR="00F930CF" w:rsidRPr="00952D00" w:rsidRDefault="00952D00" w:rsidP="00952D00">
      <w:pPr>
        <w:pStyle w:val="NormaleWeb"/>
        <w:spacing w:before="0" w:beforeAutospacing="0" w:after="0" w:afterAutospacing="0"/>
        <w:jc w:val="right"/>
        <w:rPr>
          <w:rFonts w:ascii="Georgia" w:hAnsi="Georgia"/>
          <w:i/>
          <w:iCs/>
          <w:color w:val="000000"/>
        </w:rPr>
      </w:pPr>
      <w:r>
        <w:rPr>
          <w:rStyle w:val="Enfasigrassetto"/>
          <w:rFonts w:ascii="Georgia" w:hAnsi="Georgia"/>
          <w:i/>
          <w:iCs/>
          <w:color w:val="000000"/>
        </w:rPr>
        <w:t xml:space="preserve">Fr. Joseph </w:t>
      </w:r>
      <w:proofErr w:type="spellStart"/>
      <w:r>
        <w:rPr>
          <w:rStyle w:val="Enfasigrassetto"/>
          <w:rFonts w:ascii="Georgia" w:hAnsi="Georgia"/>
          <w:i/>
          <w:iCs/>
          <w:color w:val="000000"/>
        </w:rPr>
        <w:t>Chalmers</w:t>
      </w:r>
      <w:proofErr w:type="spellEnd"/>
      <w:r>
        <w:rPr>
          <w:rStyle w:val="Enfasigrassetto"/>
          <w:rFonts w:ascii="Georgia" w:hAnsi="Georgia"/>
          <w:i/>
          <w:iCs/>
          <w:color w:val="000000"/>
        </w:rPr>
        <w:t xml:space="preserve">, </w:t>
      </w:r>
      <w:proofErr w:type="spellStart"/>
      <w:proofErr w:type="gramStart"/>
      <w:r>
        <w:rPr>
          <w:rStyle w:val="Enfasigrassetto"/>
          <w:rFonts w:ascii="Georgia" w:hAnsi="Georgia"/>
          <w:i/>
          <w:iCs/>
          <w:color w:val="000000"/>
        </w:rPr>
        <w:t>O.Carm</w:t>
      </w:r>
      <w:proofErr w:type="spellEnd"/>
      <w:proofErr w:type="gramEnd"/>
      <w:r>
        <w:rPr>
          <w:rStyle w:val="Enfasigrassetto"/>
          <w:rFonts w:ascii="Georgia" w:hAnsi="Georgia"/>
          <w:i/>
          <w:iCs/>
          <w:color w:val="000000"/>
        </w:rPr>
        <w:t>.</w:t>
      </w:r>
    </w:p>
    <w:p w:rsidR="00F930CF" w:rsidRDefault="00F930CF" w:rsidP="00952D00">
      <w:pPr>
        <w:pStyle w:val="NormaleWeb"/>
        <w:spacing w:before="0" w:beforeAutospacing="0" w:after="0" w:afterAutospacing="0"/>
        <w:jc w:val="right"/>
        <w:rPr>
          <w:color w:val="000000"/>
          <w:sz w:val="27"/>
          <w:szCs w:val="27"/>
        </w:rPr>
      </w:pPr>
      <w:bookmarkStart w:id="0" w:name="_GoBack"/>
      <w:bookmarkEnd w:id="0"/>
      <w:r w:rsidRPr="00952D00">
        <w:rPr>
          <w:rStyle w:val="Enfasigrassetto"/>
          <w:rFonts w:ascii="Georgia" w:hAnsi="Georgia"/>
          <w:i/>
          <w:iCs/>
          <w:color w:val="000000"/>
        </w:rPr>
        <w:t xml:space="preserve">Fr. Camilo </w:t>
      </w:r>
      <w:proofErr w:type="spellStart"/>
      <w:r w:rsidRPr="00952D00">
        <w:rPr>
          <w:rStyle w:val="Enfasigrassetto"/>
          <w:rFonts w:ascii="Georgia" w:hAnsi="Georgia"/>
          <w:i/>
          <w:iCs/>
          <w:color w:val="000000"/>
        </w:rPr>
        <w:t>Maccise</w:t>
      </w:r>
      <w:proofErr w:type="spellEnd"/>
      <w:r w:rsidRPr="00952D00">
        <w:rPr>
          <w:rStyle w:val="Enfasigrassetto"/>
          <w:rFonts w:ascii="Georgia" w:hAnsi="Georgia"/>
          <w:i/>
          <w:iCs/>
          <w:color w:val="000000"/>
        </w:rPr>
        <w:t>, O.C.D.</w:t>
      </w:r>
    </w:p>
    <w:p w:rsidR="00F930CF" w:rsidRDefault="00F930CF" w:rsidP="00F930CF">
      <w:pPr>
        <w:pStyle w:val="NormaleWeb"/>
        <w:spacing w:before="0" w:beforeAutospacing="0" w:after="0" w:afterAutospacing="0"/>
        <w:rPr>
          <w:color w:val="000000"/>
          <w:sz w:val="27"/>
          <w:szCs w:val="27"/>
        </w:rPr>
      </w:pPr>
    </w:p>
    <w:p w:rsidR="00F930CF" w:rsidRDefault="00952D00" w:rsidP="00F930CF">
      <w:pPr>
        <w:pStyle w:val="NormaleWeb"/>
        <w:spacing w:before="0" w:beforeAutospacing="0" w:after="0" w:afterAutospacing="0"/>
        <w:rPr>
          <w:color w:val="000000"/>
          <w:sz w:val="27"/>
          <w:szCs w:val="27"/>
        </w:rPr>
      </w:pPr>
      <w:r>
        <w:rPr>
          <w:color w:val="000000"/>
          <w:sz w:val="27"/>
          <w:szCs w:val="27"/>
        </w:rPr>
        <w:t>________________</w:t>
      </w:r>
    </w:p>
    <w:p w:rsidR="00F930CF" w:rsidRDefault="00F930CF" w:rsidP="00F930CF">
      <w:pPr>
        <w:pStyle w:val="NormaleWeb"/>
        <w:spacing w:before="0" w:beforeAutospacing="0" w:after="0" w:afterAutospacing="0"/>
        <w:rPr>
          <w:color w:val="000000"/>
          <w:sz w:val="27"/>
          <w:szCs w:val="27"/>
        </w:rPr>
      </w:pPr>
    </w:p>
    <w:p w:rsidR="00F930CF" w:rsidRDefault="00F930CF" w:rsidP="00F930CF">
      <w:pPr>
        <w:pStyle w:val="NormaleWeb"/>
        <w:spacing w:before="0" w:beforeAutospacing="0" w:after="0" w:afterAutospacing="0"/>
        <w:rPr>
          <w:color w:val="000000"/>
          <w:sz w:val="27"/>
          <w:szCs w:val="27"/>
        </w:rPr>
      </w:pPr>
      <w:r>
        <w:rPr>
          <w:rFonts w:ascii="Verdana" w:hAnsi="Verdana"/>
          <w:color w:val="000000"/>
          <w:sz w:val="20"/>
          <w:szCs w:val="20"/>
        </w:rPr>
        <w:t>1.</w:t>
      </w:r>
      <w:r>
        <w:rPr>
          <w:rStyle w:val="apple-converted-space"/>
          <w:rFonts w:ascii="Verdana" w:hAnsi="Verdana"/>
          <w:color w:val="000000"/>
          <w:sz w:val="20"/>
          <w:szCs w:val="20"/>
        </w:rPr>
        <w:t> </w:t>
      </w:r>
      <w:r>
        <w:rPr>
          <w:rFonts w:ascii="Verdana" w:hAnsi="Verdana"/>
          <w:color w:val="000000"/>
          <w:sz w:val="20"/>
          <w:szCs w:val="20"/>
          <w:vertAlign w:val="superscript"/>
        </w:rPr>
        <w:t>1</w:t>
      </w:r>
      <w:r>
        <w:rPr>
          <w:rStyle w:val="apple-converted-space"/>
          <w:rFonts w:ascii="Verdana" w:hAnsi="Verdana"/>
          <w:color w:val="000000"/>
          <w:sz w:val="20"/>
          <w:szCs w:val="20"/>
        </w:rPr>
        <w:t> </w:t>
      </w:r>
      <w:r>
        <w:rPr>
          <w:rFonts w:ascii="Verdana" w:hAnsi="Verdana"/>
          <w:i/>
          <w:iCs/>
          <w:color w:val="000000"/>
          <w:sz w:val="20"/>
          <w:szCs w:val="20"/>
        </w:rPr>
        <w:t xml:space="preserve">Vita </w:t>
      </w:r>
      <w:proofErr w:type="spellStart"/>
      <w:r>
        <w:rPr>
          <w:rFonts w:ascii="Verdana" w:hAnsi="Verdana"/>
          <w:i/>
          <w:iCs/>
          <w:color w:val="000000"/>
          <w:sz w:val="20"/>
          <w:szCs w:val="20"/>
        </w:rPr>
        <w:t>consecrata</w:t>
      </w:r>
      <w:proofErr w:type="spellEnd"/>
      <w:r>
        <w:rPr>
          <w:rFonts w:ascii="Verdana" w:hAnsi="Verdana"/>
          <w:color w:val="000000"/>
          <w:sz w:val="20"/>
          <w:szCs w:val="20"/>
        </w:rPr>
        <w:t xml:space="preserve">, 58. </w:t>
      </w:r>
      <w:proofErr w:type="spellStart"/>
      <w:r>
        <w:rPr>
          <w:rFonts w:ascii="Verdana" w:hAnsi="Verdana"/>
          <w:color w:val="000000"/>
          <w:sz w:val="20"/>
          <w:szCs w:val="20"/>
        </w:rPr>
        <w:t>Cf</w:t>
      </w:r>
      <w:proofErr w:type="spellEnd"/>
      <w:r>
        <w:rPr>
          <w:rFonts w:ascii="Verdana" w:hAnsi="Verdana"/>
          <w:color w:val="000000"/>
          <w:sz w:val="20"/>
          <w:szCs w:val="20"/>
        </w:rPr>
        <w:t>. 57. </w:t>
      </w:r>
      <w:r>
        <w:rPr>
          <w:rStyle w:val="apple-converted-space"/>
          <w:rFonts w:ascii="Verdana" w:hAnsi="Verdana"/>
          <w:color w:val="000000"/>
          <w:sz w:val="20"/>
          <w:szCs w:val="20"/>
        </w:rPr>
        <w:t> </w:t>
      </w:r>
      <w:r>
        <w:rPr>
          <w:rFonts w:ascii="Verdana" w:hAnsi="Verdana"/>
          <w:color w:val="000000"/>
          <w:sz w:val="20"/>
          <w:szCs w:val="20"/>
        </w:rPr>
        <w:br/>
        <w:t>2.</w:t>
      </w:r>
      <w:r>
        <w:rPr>
          <w:rStyle w:val="apple-converted-space"/>
          <w:rFonts w:ascii="Verdana" w:hAnsi="Verdana"/>
          <w:color w:val="000000"/>
          <w:sz w:val="20"/>
          <w:szCs w:val="20"/>
        </w:rPr>
        <w:t> </w:t>
      </w:r>
      <w:r>
        <w:rPr>
          <w:rFonts w:ascii="Verdana" w:hAnsi="Verdana"/>
          <w:color w:val="000000"/>
          <w:sz w:val="20"/>
          <w:szCs w:val="20"/>
          <w:vertAlign w:val="superscript"/>
        </w:rPr>
        <w:t>2</w:t>
      </w:r>
      <w:r>
        <w:rPr>
          <w:rStyle w:val="apple-converted-space"/>
          <w:rFonts w:ascii="Verdana" w:hAnsi="Verdana"/>
          <w:color w:val="000000"/>
          <w:sz w:val="20"/>
          <w:szCs w:val="20"/>
        </w:rPr>
        <w:t> </w:t>
      </w:r>
      <w:r>
        <w:rPr>
          <w:rFonts w:ascii="Verdana" w:hAnsi="Verdana"/>
          <w:i/>
          <w:iCs/>
          <w:color w:val="000000"/>
          <w:sz w:val="20"/>
          <w:szCs w:val="20"/>
        </w:rPr>
        <w:t>Lettera</w:t>
      </w:r>
      <w:r>
        <w:rPr>
          <w:rStyle w:val="apple-converted-space"/>
          <w:rFonts w:ascii="Verdana" w:hAnsi="Verdana"/>
          <w:color w:val="000000"/>
          <w:sz w:val="20"/>
          <w:szCs w:val="20"/>
        </w:rPr>
        <w:t> </w:t>
      </w:r>
      <w:r>
        <w:rPr>
          <w:rFonts w:ascii="Verdana" w:hAnsi="Verdana"/>
          <w:color w:val="000000"/>
          <w:sz w:val="20"/>
          <w:szCs w:val="20"/>
        </w:rPr>
        <w:t>23.3.1938, in</w:t>
      </w:r>
      <w:r>
        <w:rPr>
          <w:rStyle w:val="apple-converted-space"/>
          <w:rFonts w:ascii="Verdana" w:hAnsi="Verdana"/>
          <w:color w:val="000000"/>
          <w:sz w:val="20"/>
          <w:szCs w:val="20"/>
        </w:rPr>
        <w:t> </w:t>
      </w:r>
      <w:r>
        <w:rPr>
          <w:rFonts w:ascii="Verdana" w:hAnsi="Verdana"/>
          <w:i/>
          <w:iCs/>
          <w:color w:val="000000"/>
          <w:sz w:val="20"/>
          <w:szCs w:val="20"/>
        </w:rPr>
        <w:t xml:space="preserve">Edith Stein </w:t>
      </w:r>
      <w:proofErr w:type="spellStart"/>
      <w:r>
        <w:rPr>
          <w:rFonts w:ascii="Verdana" w:hAnsi="Verdana"/>
          <w:i/>
          <w:iCs/>
          <w:color w:val="000000"/>
          <w:sz w:val="20"/>
          <w:szCs w:val="20"/>
        </w:rPr>
        <w:t>Werke</w:t>
      </w:r>
      <w:proofErr w:type="spellEnd"/>
      <w:r>
        <w:rPr>
          <w:rStyle w:val="apple-converted-space"/>
          <w:rFonts w:ascii="Verdana" w:hAnsi="Verdana"/>
          <w:color w:val="000000"/>
          <w:sz w:val="20"/>
          <w:szCs w:val="20"/>
        </w:rPr>
        <w:t> </w:t>
      </w:r>
      <w:r>
        <w:rPr>
          <w:rFonts w:ascii="Verdana" w:hAnsi="Verdana"/>
          <w:color w:val="000000"/>
          <w:sz w:val="20"/>
          <w:szCs w:val="20"/>
        </w:rPr>
        <w:t>(in seguito abbreviato con</w:t>
      </w:r>
      <w:r>
        <w:rPr>
          <w:rStyle w:val="apple-converted-space"/>
          <w:rFonts w:ascii="Verdana" w:hAnsi="Verdana"/>
          <w:color w:val="000000"/>
          <w:sz w:val="20"/>
          <w:szCs w:val="20"/>
        </w:rPr>
        <w:t> </w:t>
      </w:r>
      <w:r>
        <w:rPr>
          <w:rFonts w:ascii="Verdana" w:hAnsi="Verdana"/>
          <w:i/>
          <w:iCs/>
          <w:color w:val="000000"/>
          <w:sz w:val="20"/>
          <w:szCs w:val="20"/>
        </w:rPr>
        <w:t>ESW</w:t>
      </w:r>
      <w:r>
        <w:rPr>
          <w:rFonts w:ascii="Verdana" w:hAnsi="Verdana"/>
          <w:color w:val="000000"/>
          <w:sz w:val="20"/>
          <w:szCs w:val="20"/>
        </w:rPr>
        <w:t>) X (Freiburg, 1977), p. 102. </w:t>
      </w:r>
      <w:r>
        <w:rPr>
          <w:rStyle w:val="apple-converted-space"/>
          <w:rFonts w:ascii="Verdana" w:hAnsi="Verdana"/>
          <w:color w:val="000000"/>
          <w:sz w:val="20"/>
          <w:szCs w:val="20"/>
        </w:rPr>
        <w:t> </w:t>
      </w:r>
      <w:r>
        <w:rPr>
          <w:rFonts w:ascii="Verdana" w:hAnsi="Verdana"/>
          <w:color w:val="000000"/>
          <w:sz w:val="20"/>
          <w:szCs w:val="20"/>
        </w:rPr>
        <w:br/>
        <w:t>3.</w:t>
      </w:r>
      <w:r>
        <w:rPr>
          <w:rStyle w:val="apple-converted-space"/>
          <w:rFonts w:ascii="Verdana" w:hAnsi="Verdana"/>
          <w:color w:val="000000"/>
          <w:sz w:val="20"/>
          <w:szCs w:val="20"/>
        </w:rPr>
        <w:t> </w:t>
      </w:r>
      <w:r>
        <w:rPr>
          <w:rFonts w:ascii="Verdana" w:hAnsi="Verdana"/>
          <w:color w:val="000000"/>
          <w:sz w:val="20"/>
          <w:szCs w:val="20"/>
          <w:vertAlign w:val="superscript"/>
        </w:rPr>
        <w:t>3</w:t>
      </w:r>
      <w:r>
        <w:rPr>
          <w:rStyle w:val="apple-converted-space"/>
          <w:rFonts w:ascii="Verdana" w:hAnsi="Verdana"/>
          <w:color w:val="000000"/>
          <w:sz w:val="20"/>
          <w:szCs w:val="20"/>
        </w:rPr>
        <w:t> </w:t>
      </w:r>
      <w:r>
        <w:rPr>
          <w:rFonts w:ascii="Verdana" w:hAnsi="Verdana"/>
          <w:color w:val="000000"/>
          <w:sz w:val="20"/>
          <w:szCs w:val="20"/>
        </w:rPr>
        <w:t>EDITH STEIN,</w:t>
      </w:r>
      <w:r>
        <w:rPr>
          <w:rStyle w:val="apple-converted-space"/>
          <w:rFonts w:ascii="Verdana" w:hAnsi="Verdana"/>
          <w:color w:val="000000"/>
          <w:sz w:val="20"/>
          <w:szCs w:val="20"/>
        </w:rPr>
        <w:t> </w:t>
      </w:r>
      <w:proofErr w:type="spellStart"/>
      <w:r>
        <w:rPr>
          <w:rFonts w:ascii="Verdana" w:hAnsi="Verdana"/>
          <w:i/>
          <w:iCs/>
          <w:color w:val="000000"/>
          <w:sz w:val="20"/>
          <w:szCs w:val="20"/>
        </w:rPr>
        <w:t>Kreuzeswissenschaft</w:t>
      </w:r>
      <w:proofErr w:type="spellEnd"/>
      <w:r>
        <w:rPr>
          <w:rFonts w:ascii="Verdana" w:hAnsi="Verdana"/>
          <w:i/>
          <w:iCs/>
          <w:color w:val="000000"/>
          <w:sz w:val="20"/>
          <w:szCs w:val="20"/>
        </w:rPr>
        <w:t xml:space="preserve">. </w:t>
      </w:r>
      <w:proofErr w:type="spellStart"/>
      <w:r>
        <w:rPr>
          <w:rFonts w:ascii="Verdana" w:hAnsi="Verdana"/>
          <w:i/>
          <w:iCs/>
          <w:color w:val="000000"/>
          <w:sz w:val="20"/>
          <w:szCs w:val="20"/>
        </w:rPr>
        <w:t>Studie</w:t>
      </w:r>
      <w:proofErr w:type="spellEnd"/>
      <w:r>
        <w:rPr>
          <w:rFonts w:ascii="Verdana" w:hAnsi="Verdana"/>
          <w:i/>
          <w:iCs/>
          <w:color w:val="000000"/>
          <w:sz w:val="20"/>
          <w:szCs w:val="20"/>
        </w:rPr>
        <w:t xml:space="preserve"> </w:t>
      </w:r>
      <w:proofErr w:type="spellStart"/>
      <w:r>
        <w:rPr>
          <w:rFonts w:ascii="Verdana" w:hAnsi="Verdana"/>
          <w:i/>
          <w:iCs/>
          <w:color w:val="000000"/>
          <w:sz w:val="20"/>
          <w:szCs w:val="20"/>
        </w:rPr>
        <w:t>über</w:t>
      </w:r>
      <w:proofErr w:type="spellEnd"/>
      <w:r>
        <w:rPr>
          <w:rFonts w:ascii="Verdana" w:hAnsi="Verdana"/>
          <w:i/>
          <w:iCs/>
          <w:color w:val="000000"/>
          <w:sz w:val="20"/>
          <w:szCs w:val="20"/>
        </w:rPr>
        <w:t xml:space="preserve"> </w:t>
      </w:r>
      <w:proofErr w:type="spellStart"/>
      <w:r>
        <w:rPr>
          <w:rFonts w:ascii="Verdana" w:hAnsi="Verdana"/>
          <w:i/>
          <w:iCs/>
          <w:color w:val="000000"/>
          <w:sz w:val="20"/>
          <w:szCs w:val="20"/>
        </w:rPr>
        <w:t>Joannes</w:t>
      </w:r>
      <w:proofErr w:type="spellEnd"/>
      <w:r>
        <w:rPr>
          <w:rFonts w:ascii="Verdana" w:hAnsi="Verdana"/>
          <w:i/>
          <w:iCs/>
          <w:color w:val="000000"/>
          <w:sz w:val="20"/>
          <w:szCs w:val="20"/>
        </w:rPr>
        <w:t xml:space="preserve"> a </w:t>
      </w:r>
      <w:proofErr w:type="spellStart"/>
      <w:r>
        <w:rPr>
          <w:rFonts w:ascii="Verdana" w:hAnsi="Verdana"/>
          <w:i/>
          <w:iCs/>
          <w:color w:val="000000"/>
          <w:sz w:val="20"/>
          <w:szCs w:val="20"/>
        </w:rPr>
        <w:t>Cruce</w:t>
      </w:r>
      <w:proofErr w:type="spellEnd"/>
      <w:r>
        <w:rPr>
          <w:rFonts w:ascii="Verdana" w:hAnsi="Verdana"/>
          <w:color w:val="000000"/>
          <w:sz w:val="20"/>
          <w:szCs w:val="20"/>
        </w:rPr>
        <w:t>, in</w:t>
      </w:r>
      <w:r>
        <w:rPr>
          <w:rStyle w:val="apple-converted-space"/>
          <w:rFonts w:ascii="Verdana" w:hAnsi="Verdana"/>
          <w:color w:val="000000"/>
          <w:sz w:val="20"/>
          <w:szCs w:val="20"/>
        </w:rPr>
        <w:t> </w:t>
      </w:r>
      <w:r>
        <w:rPr>
          <w:rFonts w:ascii="Verdana" w:hAnsi="Verdana"/>
          <w:i/>
          <w:iCs/>
          <w:color w:val="000000"/>
          <w:sz w:val="20"/>
          <w:szCs w:val="20"/>
        </w:rPr>
        <w:t>ESW</w:t>
      </w:r>
      <w:r>
        <w:rPr>
          <w:rStyle w:val="apple-converted-space"/>
          <w:rFonts w:ascii="Verdana" w:hAnsi="Verdana"/>
          <w:color w:val="000000"/>
          <w:sz w:val="20"/>
          <w:szCs w:val="20"/>
        </w:rPr>
        <w:t> </w:t>
      </w:r>
      <w:r>
        <w:rPr>
          <w:rFonts w:ascii="Verdana" w:hAnsi="Verdana"/>
          <w:color w:val="000000"/>
          <w:sz w:val="20"/>
          <w:szCs w:val="20"/>
        </w:rPr>
        <w:t>I, p. 145. </w:t>
      </w:r>
      <w:r>
        <w:rPr>
          <w:rStyle w:val="apple-converted-space"/>
          <w:rFonts w:ascii="Verdana" w:hAnsi="Verdana"/>
          <w:color w:val="000000"/>
          <w:sz w:val="20"/>
          <w:szCs w:val="20"/>
        </w:rPr>
        <w:t> </w:t>
      </w:r>
      <w:r>
        <w:rPr>
          <w:rFonts w:ascii="Verdana" w:hAnsi="Verdana"/>
          <w:color w:val="000000"/>
          <w:sz w:val="20"/>
          <w:szCs w:val="20"/>
        </w:rPr>
        <w:br/>
      </w:r>
      <w:r>
        <w:rPr>
          <w:rFonts w:ascii="Verdana" w:hAnsi="Verdana"/>
          <w:color w:val="000000"/>
          <w:sz w:val="20"/>
          <w:szCs w:val="20"/>
        </w:rPr>
        <w:lastRenderedPageBreak/>
        <w:t>4.</w:t>
      </w:r>
      <w:r>
        <w:rPr>
          <w:rStyle w:val="apple-converted-space"/>
          <w:rFonts w:ascii="Verdana" w:hAnsi="Verdana"/>
          <w:color w:val="000000"/>
          <w:sz w:val="20"/>
          <w:szCs w:val="20"/>
        </w:rPr>
        <w:t> </w:t>
      </w:r>
      <w:r>
        <w:rPr>
          <w:rFonts w:ascii="Verdana" w:hAnsi="Verdana"/>
          <w:color w:val="000000"/>
          <w:sz w:val="20"/>
          <w:szCs w:val="20"/>
          <w:vertAlign w:val="superscript"/>
        </w:rPr>
        <w:t>4</w:t>
      </w:r>
      <w:r>
        <w:rPr>
          <w:rStyle w:val="apple-converted-space"/>
          <w:rFonts w:ascii="Verdana" w:hAnsi="Verdana"/>
          <w:color w:val="000000"/>
          <w:sz w:val="20"/>
          <w:szCs w:val="20"/>
        </w:rPr>
        <w:t> </w:t>
      </w:r>
      <w:r>
        <w:rPr>
          <w:rFonts w:ascii="Verdana" w:hAnsi="Verdana"/>
          <w:color w:val="000000"/>
          <w:sz w:val="20"/>
          <w:szCs w:val="20"/>
        </w:rPr>
        <w:t xml:space="preserve">Queste parole le mette in bocca di Edith Stein la sua prima biografa Teresa Renata dello Spirito Santo </w:t>
      </w:r>
      <w:proofErr w:type="gramStart"/>
      <w:r>
        <w:rPr>
          <w:rFonts w:ascii="Verdana" w:hAnsi="Verdana"/>
          <w:color w:val="000000"/>
          <w:sz w:val="20"/>
          <w:szCs w:val="20"/>
        </w:rPr>
        <w:t>(</w:t>
      </w:r>
      <w:r>
        <w:rPr>
          <w:rStyle w:val="apple-converted-space"/>
          <w:rFonts w:ascii="Verdana" w:hAnsi="Verdana"/>
          <w:color w:val="000000"/>
          <w:sz w:val="20"/>
          <w:szCs w:val="20"/>
        </w:rPr>
        <w:t> </w:t>
      </w:r>
      <w:r>
        <w:rPr>
          <w:rFonts w:ascii="Verdana" w:hAnsi="Verdana"/>
          <w:i/>
          <w:iCs/>
          <w:color w:val="000000"/>
          <w:sz w:val="20"/>
          <w:szCs w:val="20"/>
        </w:rPr>
        <w:t>Edith</w:t>
      </w:r>
      <w:proofErr w:type="gramEnd"/>
      <w:r>
        <w:rPr>
          <w:rFonts w:ascii="Verdana" w:hAnsi="Verdana"/>
          <w:i/>
          <w:iCs/>
          <w:color w:val="000000"/>
          <w:sz w:val="20"/>
          <w:szCs w:val="20"/>
        </w:rPr>
        <w:t xml:space="preserve"> Stein.</w:t>
      </w:r>
      <w:r>
        <w:rPr>
          <w:rStyle w:val="apple-converted-space"/>
          <w:rFonts w:ascii="Verdana" w:hAnsi="Verdana"/>
          <w:i/>
          <w:iCs/>
          <w:color w:val="000000"/>
          <w:sz w:val="20"/>
          <w:szCs w:val="20"/>
        </w:rPr>
        <w:t> </w:t>
      </w:r>
      <w:r>
        <w:rPr>
          <w:rFonts w:ascii="Verdana" w:hAnsi="Verdana"/>
          <w:color w:val="000000"/>
          <w:sz w:val="20"/>
          <w:szCs w:val="20"/>
        </w:rPr>
        <w:t>Brescia, 1959, p. 130). </w:t>
      </w:r>
      <w:r>
        <w:rPr>
          <w:rStyle w:val="apple-converted-space"/>
          <w:rFonts w:ascii="Verdana" w:hAnsi="Verdana"/>
          <w:color w:val="000000"/>
          <w:sz w:val="20"/>
          <w:szCs w:val="20"/>
        </w:rPr>
        <w:t> </w:t>
      </w:r>
      <w:r>
        <w:rPr>
          <w:rFonts w:ascii="Verdana" w:hAnsi="Verdana"/>
          <w:color w:val="000000"/>
          <w:sz w:val="20"/>
          <w:szCs w:val="20"/>
        </w:rPr>
        <w:br/>
        <w:t>5.</w:t>
      </w:r>
      <w:r>
        <w:rPr>
          <w:rStyle w:val="apple-converted-space"/>
          <w:rFonts w:ascii="Verdana" w:hAnsi="Verdana"/>
          <w:color w:val="000000"/>
          <w:sz w:val="20"/>
          <w:szCs w:val="20"/>
        </w:rPr>
        <w:t> </w:t>
      </w:r>
      <w:r>
        <w:rPr>
          <w:rFonts w:ascii="Verdana" w:hAnsi="Verdana"/>
          <w:color w:val="000000"/>
          <w:sz w:val="20"/>
          <w:szCs w:val="20"/>
          <w:vertAlign w:val="superscript"/>
        </w:rPr>
        <w:t>5</w:t>
      </w:r>
      <w:r>
        <w:rPr>
          <w:rStyle w:val="apple-converted-space"/>
          <w:rFonts w:ascii="Verdana" w:hAnsi="Verdana"/>
          <w:color w:val="000000"/>
          <w:sz w:val="20"/>
          <w:szCs w:val="20"/>
        </w:rPr>
        <w:t> </w:t>
      </w:r>
      <w:r>
        <w:rPr>
          <w:rFonts w:ascii="Verdana" w:hAnsi="Verdana"/>
          <w:color w:val="000000"/>
          <w:sz w:val="20"/>
          <w:szCs w:val="20"/>
        </w:rPr>
        <w:t>EDIT STEIN,</w:t>
      </w:r>
      <w:r>
        <w:rPr>
          <w:rStyle w:val="apple-converted-space"/>
          <w:rFonts w:ascii="Verdana" w:hAnsi="Verdana"/>
          <w:i/>
          <w:iCs/>
          <w:color w:val="000000"/>
          <w:sz w:val="20"/>
          <w:szCs w:val="20"/>
        </w:rPr>
        <w:t> </w:t>
      </w:r>
      <w:proofErr w:type="spellStart"/>
      <w:r>
        <w:rPr>
          <w:rFonts w:ascii="Verdana" w:hAnsi="Verdana"/>
          <w:i/>
          <w:iCs/>
          <w:color w:val="000000"/>
          <w:sz w:val="20"/>
          <w:szCs w:val="20"/>
        </w:rPr>
        <w:t>Neue</w:t>
      </w:r>
      <w:proofErr w:type="spellEnd"/>
      <w:r>
        <w:rPr>
          <w:rFonts w:ascii="Verdana" w:hAnsi="Verdana"/>
          <w:i/>
          <w:iCs/>
          <w:color w:val="000000"/>
          <w:sz w:val="20"/>
          <w:szCs w:val="20"/>
        </w:rPr>
        <w:t xml:space="preserve"> </w:t>
      </w:r>
      <w:proofErr w:type="spellStart"/>
      <w:r>
        <w:rPr>
          <w:rFonts w:ascii="Verdana" w:hAnsi="Verdana"/>
          <w:i/>
          <w:iCs/>
          <w:color w:val="000000"/>
          <w:sz w:val="20"/>
          <w:szCs w:val="20"/>
        </w:rPr>
        <w:t>Bücher</w:t>
      </w:r>
      <w:proofErr w:type="spellEnd"/>
      <w:r>
        <w:rPr>
          <w:rFonts w:ascii="Verdana" w:hAnsi="Verdana"/>
          <w:i/>
          <w:iCs/>
          <w:color w:val="000000"/>
          <w:sz w:val="20"/>
          <w:szCs w:val="20"/>
        </w:rPr>
        <w:t xml:space="preserve"> </w:t>
      </w:r>
      <w:proofErr w:type="spellStart"/>
      <w:r>
        <w:rPr>
          <w:rFonts w:ascii="Verdana" w:hAnsi="Verdana"/>
          <w:i/>
          <w:iCs/>
          <w:color w:val="000000"/>
          <w:sz w:val="20"/>
          <w:szCs w:val="20"/>
        </w:rPr>
        <w:t>über</w:t>
      </w:r>
      <w:proofErr w:type="spellEnd"/>
      <w:r>
        <w:rPr>
          <w:rFonts w:ascii="Verdana" w:hAnsi="Verdana"/>
          <w:i/>
          <w:iCs/>
          <w:color w:val="000000"/>
          <w:sz w:val="20"/>
          <w:szCs w:val="20"/>
        </w:rPr>
        <w:t xml:space="preserve"> die hl. </w:t>
      </w:r>
      <w:proofErr w:type="spellStart"/>
      <w:r>
        <w:rPr>
          <w:rFonts w:ascii="Verdana" w:hAnsi="Verdana"/>
          <w:i/>
          <w:iCs/>
          <w:color w:val="000000"/>
          <w:sz w:val="20"/>
          <w:szCs w:val="20"/>
        </w:rPr>
        <w:t>Teresia</w:t>
      </w:r>
      <w:proofErr w:type="spellEnd"/>
      <w:r>
        <w:rPr>
          <w:rFonts w:ascii="Verdana" w:hAnsi="Verdana"/>
          <w:i/>
          <w:iCs/>
          <w:color w:val="000000"/>
          <w:sz w:val="20"/>
          <w:szCs w:val="20"/>
        </w:rPr>
        <w:t xml:space="preserve"> von </w:t>
      </w:r>
      <w:proofErr w:type="spellStart"/>
      <w:r>
        <w:rPr>
          <w:rFonts w:ascii="Verdana" w:hAnsi="Verdana"/>
          <w:i/>
          <w:iCs/>
          <w:color w:val="000000"/>
          <w:sz w:val="20"/>
          <w:szCs w:val="20"/>
        </w:rPr>
        <w:t>Jesus</w:t>
      </w:r>
      <w:proofErr w:type="spellEnd"/>
      <w:r>
        <w:rPr>
          <w:rFonts w:ascii="Verdana" w:hAnsi="Verdana"/>
          <w:color w:val="000000"/>
          <w:sz w:val="20"/>
          <w:szCs w:val="20"/>
        </w:rPr>
        <w:t>, in</w:t>
      </w:r>
      <w:r>
        <w:rPr>
          <w:rStyle w:val="apple-converted-space"/>
          <w:rFonts w:ascii="Verdana" w:hAnsi="Verdana"/>
          <w:color w:val="000000"/>
          <w:sz w:val="20"/>
          <w:szCs w:val="20"/>
        </w:rPr>
        <w:t> </w:t>
      </w:r>
      <w:r>
        <w:rPr>
          <w:rFonts w:ascii="Verdana" w:hAnsi="Verdana"/>
          <w:i/>
          <w:iCs/>
          <w:color w:val="000000"/>
          <w:sz w:val="20"/>
          <w:szCs w:val="20"/>
        </w:rPr>
        <w:t>ESW</w:t>
      </w:r>
      <w:r>
        <w:rPr>
          <w:rFonts w:ascii="Verdana" w:hAnsi="Verdana"/>
          <w:color w:val="000000"/>
          <w:sz w:val="20"/>
          <w:szCs w:val="20"/>
        </w:rPr>
        <w:t>, XII, p. 191. </w:t>
      </w:r>
      <w:r>
        <w:rPr>
          <w:rStyle w:val="apple-converted-space"/>
          <w:rFonts w:ascii="Verdana" w:hAnsi="Verdana"/>
          <w:color w:val="000000"/>
          <w:sz w:val="20"/>
          <w:szCs w:val="20"/>
        </w:rPr>
        <w:t> </w:t>
      </w:r>
      <w:r>
        <w:rPr>
          <w:rFonts w:ascii="Verdana" w:hAnsi="Verdana"/>
          <w:color w:val="000000"/>
          <w:sz w:val="20"/>
          <w:szCs w:val="20"/>
        </w:rPr>
        <w:br/>
        <w:t>6.</w:t>
      </w:r>
      <w:r>
        <w:rPr>
          <w:rStyle w:val="apple-converted-space"/>
          <w:rFonts w:ascii="Verdana" w:hAnsi="Verdana"/>
          <w:color w:val="000000"/>
          <w:sz w:val="20"/>
          <w:szCs w:val="20"/>
        </w:rPr>
        <w:t> </w:t>
      </w:r>
      <w:r>
        <w:rPr>
          <w:rFonts w:ascii="Verdana" w:hAnsi="Verdana"/>
          <w:color w:val="000000"/>
          <w:sz w:val="20"/>
          <w:szCs w:val="20"/>
          <w:vertAlign w:val="superscript"/>
        </w:rPr>
        <w:t>6</w:t>
      </w:r>
      <w:r>
        <w:rPr>
          <w:rStyle w:val="apple-converted-space"/>
          <w:rFonts w:ascii="Verdana" w:hAnsi="Verdana"/>
          <w:color w:val="000000"/>
          <w:sz w:val="20"/>
          <w:szCs w:val="20"/>
        </w:rPr>
        <w:t> </w:t>
      </w:r>
      <w:proofErr w:type="spellStart"/>
      <w:r>
        <w:rPr>
          <w:rFonts w:ascii="Verdana" w:hAnsi="Verdana"/>
          <w:i/>
          <w:iCs/>
          <w:color w:val="000000"/>
          <w:sz w:val="20"/>
          <w:szCs w:val="20"/>
        </w:rPr>
        <w:t>Positio</w:t>
      </w:r>
      <w:proofErr w:type="spellEnd"/>
      <w:r>
        <w:rPr>
          <w:rFonts w:ascii="Verdana" w:hAnsi="Verdana"/>
          <w:color w:val="000000"/>
          <w:sz w:val="20"/>
          <w:szCs w:val="20"/>
        </w:rPr>
        <w:t>, p. 191. </w:t>
      </w:r>
      <w:r>
        <w:rPr>
          <w:rStyle w:val="apple-converted-space"/>
          <w:rFonts w:ascii="Verdana" w:hAnsi="Verdana"/>
          <w:color w:val="000000"/>
          <w:sz w:val="20"/>
          <w:szCs w:val="20"/>
        </w:rPr>
        <w:t> </w:t>
      </w:r>
      <w:r>
        <w:rPr>
          <w:rFonts w:ascii="Verdana" w:hAnsi="Verdana"/>
          <w:color w:val="000000"/>
          <w:sz w:val="20"/>
          <w:szCs w:val="20"/>
        </w:rPr>
        <w:br/>
        <w:t>7.</w:t>
      </w:r>
      <w:r>
        <w:rPr>
          <w:rStyle w:val="apple-converted-space"/>
          <w:rFonts w:ascii="Verdana" w:hAnsi="Verdana"/>
          <w:color w:val="000000"/>
          <w:sz w:val="20"/>
          <w:szCs w:val="20"/>
        </w:rPr>
        <w:t> </w:t>
      </w:r>
      <w:r>
        <w:rPr>
          <w:rFonts w:ascii="Verdana" w:hAnsi="Verdana"/>
          <w:color w:val="000000"/>
          <w:sz w:val="20"/>
          <w:szCs w:val="20"/>
          <w:vertAlign w:val="superscript"/>
        </w:rPr>
        <w:t>7</w:t>
      </w:r>
      <w:r>
        <w:rPr>
          <w:rStyle w:val="apple-converted-space"/>
          <w:rFonts w:ascii="Verdana" w:hAnsi="Verdana"/>
          <w:color w:val="000000"/>
          <w:sz w:val="20"/>
          <w:szCs w:val="20"/>
        </w:rPr>
        <w:t> </w:t>
      </w:r>
      <w:r>
        <w:rPr>
          <w:rFonts w:ascii="Verdana" w:hAnsi="Verdana"/>
          <w:color w:val="000000"/>
          <w:sz w:val="20"/>
          <w:szCs w:val="20"/>
        </w:rPr>
        <w:t xml:space="preserve">Queste parole le mette in bocca di Edith la sua prima biografa Teresa Renata </w:t>
      </w:r>
      <w:proofErr w:type="spellStart"/>
      <w:r>
        <w:rPr>
          <w:rFonts w:ascii="Verdana" w:hAnsi="Verdana"/>
          <w:color w:val="000000"/>
          <w:sz w:val="20"/>
          <w:szCs w:val="20"/>
        </w:rPr>
        <w:t>Posselt</w:t>
      </w:r>
      <w:proofErr w:type="spellEnd"/>
      <w:r>
        <w:rPr>
          <w:rFonts w:ascii="Verdana" w:hAnsi="Verdana"/>
          <w:color w:val="000000"/>
          <w:sz w:val="20"/>
          <w:szCs w:val="20"/>
        </w:rPr>
        <w:t>, nell'edizione già citata nella nota 4, p. 122. </w:t>
      </w:r>
      <w:r>
        <w:rPr>
          <w:rStyle w:val="apple-converted-space"/>
          <w:rFonts w:ascii="Verdana" w:hAnsi="Verdana"/>
          <w:color w:val="000000"/>
          <w:sz w:val="20"/>
          <w:szCs w:val="20"/>
        </w:rPr>
        <w:t> </w:t>
      </w:r>
      <w:r>
        <w:rPr>
          <w:rFonts w:ascii="Verdana" w:hAnsi="Verdana"/>
          <w:color w:val="000000"/>
          <w:sz w:val="20"/>
          <w:szCs w:val="20"/>
        </w:rPr>
        <w:br/>
        <w:t>8.</w:t>
      </w:r>
      <w:r>
        <w:rPr>
          <w:rStyle w:val="apple-converted-space"/>
          <w:rFonts w:ascii="Verdana" w:hAnsi="Verdana"/>
          <w:color w:val="000000"/>
          <w:sz w:val="20"/>
          <w:szCs w:val="20"/>
        </w:rPr>
        <w:t> </w:t>
      </w:r>
      <w:r>
        <w:rPr>
          <w:rFonts w:ascii="Verdana" w:hAnsi="Verdana"/>
          <w:color w:val="000000"/>
          <w:sz w:val="20"/>
          <w:szCs w:val="20"/>
          <w:vertAlign w:val="superscript"/>
        </w:rPr>
        <w:t>8</w:t>
      </w:r>
      <w:r>
        <w:rPr>
          <w:rStyle w:val="apple-converted-space"/>
          <w:rFonts w:ascii="Verdana" w:hAnsi="Verdana"/>
          <w:color w:val="000000"/>
          <w:sz w:val="20"/>
          <w:szCs w:val="20"/>
        </w:rPr>
        <w:t> </w:t>
      </w:r>
      <w:r>
        <w:rPr>
          <w:rFonts w:ascii="Verdana" w:hAnsi="Verdana"/>
          <w:color w:val="000000"/>
          <w:sz w:val="20"/>
          <w:szCs w:val="20"/>
        </w:rPr>
        <w:t>Lettera del dicembre 1941 in</w:t>
      </w:r>
      <w:r>
        <w:rPr>
          <w:rStyle w:val="apple-converted-space"/>
          <w:rFonts w:ascii="Verdana" w:hAnsi="Verdana"/>
          <w:color w:val="000000"/>
          <w:sz w:val="20"/>
          <w:szCs w:val="20"/>
        </w:rPr>
        <w:t> </w:t>
      </w:r>
      <w:r>
        <w:rPr>
          <w:rFonts w:ascii="Verdana" w:hAnsi="Verdana"/>
          <w:i/>
          <w:iCs/>
          <w:color w:val="000000"/>
          <w:sz w:val="20"/>
          <w:szCs w:val="20"/>
        </w:rPr>
        <w:t>ESW</w:t>
      </w:r>
      <w:r>
        <w:rPr>
          <w:rFonts w:ascii="Verdana" w:hAnsi="Verdana"/>
          <w:color w:val="000000"/>
          <w:sz w:val="20"/>
          <w:szCs w:val="20"/>
        </w:rPr>
        <w:t>, IX, p. 167. </w:t>
      </w:r>
      <w:r>
        <w:rPr>
          <w:rStyle w:val="apple-converted-space"/>
          <w:rFonts w:ascii="Verdana" w:hAnsi="Verdana"/>
          <w:color w:val="000000"/>
          <w:sz w:val="20"/>
          <w:szCs w:val="20"/>
        </w:rPr>
        <w:t> </w:t>
      </w:r>
      <w:r>
        <w:rPr>
          <w:rFonts w:ascii="Verdana" w:hAnsi="Verdana"/>
          <w:color w:val="000000"/>
          <w:sz w:val="20"/>
          <w:szCs w:val="20"/>
        </w:rPr>
        <w:br/>
        <w:t>9.</w:t>
      </w:r>
      <w:r>
        <w:rPr>
          <w:rStyle w:val="apple-converted-space"/>
          <w:rFonts w:ascii="Verdana" w:hAnsi="Verdana"/>
          <w:color w:val="000000"/>
          <w:sz w:val="20"/>
          <w:szCs w:val="20"/>
        </w:rPr>
        <w:t> </w:t>
      </w:r>
      <w:r>
        <w:rPr>
          <w:rFonts w:ascii="Verdana" w:hAnsi="Verdana"/>
          <w:color w:val="000000"/>
          <w:sz w:val="20"/>
          <w:szCs w:val="20"/>
          <w:vertAlign w:val="superscript"/>
        </w:rPr>
        <w:t>9</w:t>
      </w:r>
      <w:r>
        <w:rPr>
          <w:rStyle w:val="apple-converted-space"/>
          <w:rFonts w:ascii="Verdana" w:hAnsi="Verdana"/>
          <w:color w:val="000000"/>
          <w:sz w:val="20"/>
          <w:szCs w:val="20"/>
          <w:vertAlign w:val="superscript"/>
        </w:rPr>
        <w:t> </w:t>
      </w:r>
      <w:r>
        <w:rPr>
          <w:rFonts w:ascii="Verdana" w:hAnsi="Verdana"/>
          <w:color w:val="000000"/>
          <w:sz w:val="20"/>
          <w:szCs w:val="20"/>
        </w:rPr>
        <w:t>E. STEIN,</w:t>
      </w:r>
      <w:r>
        <w:rPr>
          <w:rStyle w:val="apple-converted-space"/>
          <w:rFonts w:ascii="Verdana" w:hAnsi="Verdana"/>
          <w:color w:val="000000"/>
          <w:sz w:val="20"/>
          <w:szCs w:val="20"/>
        </w:rPr>
        <w:t> </w:t>
      </w:r>
      <w:proofErr w:type="spellStart"/>
      <w:r>
        <w:rPr>
          <w:rFonts w:ascii="Verdana" w:hAnsi="Verdana"/>
          <w:i/>
          <w:iCs/>
          <w:color w:val="000000"/>
          <w:sz w:val="20"/>
          <w:szCs w:val="20"/>
        </w:rPr>
        <w:t>Kreuzwissenschaft</w:t>
      </w:r>
      <w:proofErr w:type="spellEnd"/>
      <w:r>
        <w:rPr>
          <w:rFonts w:ascii="Verdana" w:hAnsi="Verdana"/>
          <w:i/>
          <w:iCs/>
          <w:color w:val="000000"/>
          <w:sz w:val="20"/>
          <w:szCs w:val="20"/>
        </w:rPr>
        <w:t xml:space="preserve">. </w:t>
      </w:r>
      <w:proofErr w:type="spellStart"/>
      <w:r>
        <w:rPr>
          <w:rFonts w:ascii="Verdana" w:hAnsi="Verdana"/>
          <w:i/>
          <w:iCs/>
          <w:color w:val="000000"/>
          <w:sz w:val="20"/>
          <w:szCs w:val="20"/>
        </w:rPr>
        <w:t>Studie</w:t>
      </w:r>
      <w:proofErr w:type="spellEnd"/>
      <w:r>
        <w:rPr>
          <w:rFonts w:ascii="Verdana" w:hAnsi="Verdana"/>
          <w:i/>
          <w:iCs/>
          <w:color w:val="000000"/>
          <w:sz w:val="20"/>
          <w:szCs w:val="20"/>
        </w:rPr>
        <w:t xml:space="preserve"> </w:t>
      </w:r>
      <w:proofErr w:type="spellStart"/>
      <w:r>
        <w:rPr>
          <w:rFonts w:ascii="Verdana" w:hAnsi="Verdana"/>
          <w:i/>
          <w:iCs/>
          <w:color w:val="000000"/>
          <w:sz w:val="20"/>
          <w:szCs w:val="20"/>
        </w:rPr>
        <w:t>über</w:t>
      </w:r>
      <w:proofErr w:type="spellEnd"/>
      <w:r>
        <w:rPr>
          <w:rFonts w:ascii="Verdana" w:hAnsi="Verdana"/>
          <w:i/>
          <w:iCs/>
          <w:color w:val="000000"/>
          <w:sz w:val="20"/>
          <w:szCs w:val="20"/>
        </w:rPr>
        <w:t xml:space="preserve"> </w:t>
      </w:r>
      <w:proofErr w:type="spellStart"/>
      <w:r>
        <w:rPr>
          <w:rFonts w:ascii="Verdana" w:hAnsi="Verdana"/>
          <w:i/>
          <w:iCs/>
          <w:color w:val="000000"/>
          <w:sz w:val="20"/>
          <w:szCs w:val="20"/>
        </w:rPr>
        <w:t>Joannes</w:t>
      </w:r>
      <w:proofErr w:type="spellEnd"/>
      <w:r>
        <w:rPr>
          <w:rFonts w:ascii="Verdana" w:hAnsi="Verdana"/>
          <w:i/>
          <w:iCs/>
          <w:color w:val="000000"/>
          <w:sz w:val="20"/>
          <w:szCs w:val="20"/>
        </w:rPr>
        <w:t xml:space="preserve"> a </w:t>
      </w:r>
      <w:proofErr w:type="spellStart"/>
      <w:r>
        <w:rPr>
          <w:rFonts w:ascii="Verdana" w:hAnsi="Verdana"/>
          <w:i/>
          <w:iCs/>
          <w:color w:val="000000"/>
          <w:sz w:val="20"/>
          <w:szCs w:val="20"/>
        </w:rPr>
        <w:t>Cruce</w:t>
      </w:r>
      <w:proofErr w:type="spellEnd"/>
      <w:r>
        <w:rPr>
          <w:rFonts w:ascii="Verdana" w:hAnsi="Verdana"/>
          <w:color w:val="000000"/>
          <w:sz w:val="20"/>
          <w:szCs w:val="20"/>
        </w:rPr>
        <w:t>, in</w:t>
      </w:r>
      <w:r>
        <w:rPr>
          <w:rStyle w:val="apple-converted-space"/>
          <w:rFonts w:ascii="Verdana" w:hAnsi="Verdana"/>
          <w:color w:val="000000"/>
          <w:sz w:val="20"/>
          <w:szCs w:val="20"/>
        </w:rPr>
        <w:t> </w:t>
      </w:r>
      <w:r>
        <w:rPr>
          <w:rFonts w:ascii="Verdana" w:hAnsi="Verdana"/>
          <w:i/>
          <w:iCs/>
          <w:color w:val="000000"/>
          <w:sz w:val="20"/>
          <w:szCs w:val="20"/>
        </w:rPr>
        <w:t>ESW</w:t>
      </w:r>
      <w:r>
        <w:rPr>
          <w:rStyle w:val="apple-converted-space"/>
          <w:rFonts w:ascii="Verdana" w:hAnsi="Verdana"/>
          <w:i/>
          <w:iCs/>
          <w:color w:val="000000"/>
          <w:sz w:val="20"/>
          <w:szCs w:val="20"/>
        </w:rPr>
        <w:t> </w:t>
      </w:r>
      <w:r>
        <w:rPr>
          <w:rFonts w:ascii="Verdana" w:hAnsi="Verdana"/>
          <w:color w:val="000000"/>
          <w:sz w:val="20"/>
          <w:szCs w:val="20"/>
        </w:rPr>
        <w:t>I, p. 165. </w:t>
      </w:r>
      <w:r>
        <w:rPr>
          <w:rStyle w:val="apple-converted-space"/>
          <w:rFonts w:ascii="Verdana" w:hAnsi="Verdana"/>
          <w:color w:val="000000"/>
          <w:sz w:val="20"/>
          <w:szCs w:val="20"/>
        </w:rPr>
        <w:t> </w:t>
      </w:r>
      <w:r>
        <w:rPr>
          <w:rFonts w:ascii="Verdana" w:hAnsi="Verdana"/>
          <w:color w:val="000000"/>
          <w:sz w:val="20"/>
          <w:szCs w:val="20"/>
        </w:rPr>
        <w:br/>
        <w:t>10.</w:t>
      </w:r>
      <w:r>
        <w:rPr>
          <w:rStyle w:val="apple-converted-space"/>
          <w:rFonts w:ascii="Verdana" w:hAnsi="Verdana"/>
          <w:color w:val="000000"/>
          <w:sz w:val="20"/>
          <w:szCs w:val="20"/>
        </w:rPr>
        <w:t> </w:t>
      </w:r>
      <w:r>
        <w:rPr>
          <w:rFonts w:ascii="Verdana" w:hAnsi="Verdana"/>
          <w:color w:val="000000"/>
          <w:sz w:val="20"/>
          <w:szCs w:val="20"/>
          <w:vertAlign w:val="superscript"/>
        </w:rPr>
        <w:t>10</w:t>
      </w:r>
      <w:r>
        <w:rPr>
          <w:rStyle w:val="apple-converted-space"/>
          <w:rFonts w:ascii="Verdana" w:hAnsi="Verdana"/>
          <w:color w:val="000000"/>
          <w:sz w:val="20"/>
          <w:szCs w:val="20"/>
        </w:rPr>
        <w:t> </w:t>
      </w:r>
      <w:r>
        <w:rPr>
          <w:rFonts w:ascii="Verdana" w:hAnsi="Verdana"/>
          <w:i/>
          <w:iCs/>
          <w:color w:val="000000"/>
          <w:sz w:val="20"/>
          <w:szCs w:val="20"/>
        </w:rPr>
        <w:t>Lettera 12-2-1928</w:t>
      </w:r>
      <w:r>
        <w:rPr>
          <w:rFonts w:ascii="Verdana" w:hAnsi="Verdana"/>
          <w:color w:val="000000"/>
          <w:sz w:val="20"/>
          <w:szCs w:val="20"/>
        </w:rPr>
        <w:t>, in</w:t>
      </w:r>
      <w:r>
        <w:rPr>
          <w:rStyle w:val="apple-converted-space"/>
          <w:rFonts w:ascii="Verdana" w:hAnsi="Verdana"/>
          <w:color w:val="000000"/>
          <w:sz w:val="20"/>
          <w:szCs w:val="20"/>
        </w:rPr>
        <w:t> </w:t>
      </w:r>
      <w:r>
        <w:rPr>
          <w:rFonts w:ascii="Verdana" w:hAnsi="Verdana"/>
          <w:i/>
          <w:iCs/>
          <w:color w:val="000000"/>
          <w:sz w:val="20"/>
          <w:szCs w:val="20"/>
        </w:rPr>
        <w:t>ESW</w:t>
      </w:r>
      <w:r>
        <w:rPr>
          <w:rStyle w:val="apple-converted-space"/>
          <w:rFonts w:ascii="Verdana" w:hAnsi="Verdana"/>
          <w:color w:val="000000"/>
          <w:sz w:val="20"/>
          <w:szCs w:val="20"/>
        </w:rPr>
        <w:t> </w:t>
      </w:r>
      <w:r>
        <w:rPr>
          <w:rFonts w:ascii="Verdana" w:hAnsi="Verdana"/>
          <w:color w:val="000000"/>
          <w:sz w:val="20"/>
          <w:szCs w:val="20"/>
        </w:rPr>
        <w:t>VIII, p. 54. </w:t>
      </w:r>
      <w:r>
        <w:rPr>
          <w:rStyle w:val="apple-converted-space"/>
          <w:rFonts w:ascii="Verdana" w:hAnsi="Verdana"/>
          <w:color w:val="000000"/>
          <w:sz w:val="20"/>
          <w:szCs w:val="20"/>
        </w:rPr>
        <w:t> </w:t>
      </w:r>
      <w:r>
        <w:rPr>
          <w:rFonts w:ascii="Verdana" w:hAnsi="Verdana"/>
          <w:color w:val="000000"/>
          <w:sz w:val="20"/>
          <w:szCs w:val="20"/>
        </w:rPr>
        <w:br/>
        <w:t>11.</w:t>
      </w:r>
      <w:r>
        <w:rPr>
          <w:rStyle w:val="apple-converted-space"/>
          <w:rFonts w:ascii="Verdana" w:hAnsi="Verdana"/>
          <w:color w:val="000000"/>
          <w:sz w:val="20"/>
          <w:szCs w:val="20"/>
        </w:rPr>
        <w:t> </w:t>
      </w:r>
      <w:r>
        <w:rPr>
          <w:rFonts w:ascii="Verdana" w:hAnsi="Verdana"/>
          <w:color w:val="000000"/>
          <w:sz w:val="20"/>
          <w:szCs w:val="20"/>
          <w:vertAlign w:val="superscript"/>
        </w:rPr>
        <w:t>11</w:t>
      </w:r>
      <w:r>
        <w:rPr>
          <w:rStyle w:val="apple-converted-space"/>
          <w:rFonts w:ascii="Verdana" w:hAnsi="Verdana"/>
          <w:color w:val="000000"/>
          <w:sz w:val="20"/>
          <w:szCs w:val="20"/>
        </w:rPr>
        <w:t> </w:t>
      </w:r>
      <w:r>
        <w:rPr>
          <w:rFonts w:ascii="Verdana" w:hAnsi="Verdana"/>
          <w:color w:val="000000"/>
          <w:sz w:val="20"/>
          <w:szCs w:val="20"/>
        </w:rPr>
        <w:t>E. STEIN,</w:t>
      </w:r>
      <w:r>
        <w:rPr>
          <w:rStyle w:val="apple-converted-space"/>
          <w:rFonts w:ascii="Verdana" w:hAnsi="Verdana"/>
          <w:color w:val="000000"/>
          <w:sz w:val="20"/>
          <w:szCs w:val="20"/>
        </w:rPr>
        <w:t> </w:t>
      </w:r>
      <w:proofErr w:type="spellStart"/>
      <w:r>
        <w:rPr>
          <w:rFonts w:ascii="Verdana" w:hAnsi="Verdana"/>
          <w:i/>
          <w:iCs/>
          <w:color w:val="000000"/>
          <w:sz w:val="20"/>
          <w:szCs w:val="20"/>
        </w:rPr>
        <w:t>Beruf</w:t>
      </w:r>
      <w:proofErr w:type="spellEnd"/>
      <w:r>
        <w:rPr>
          <w:rFonts w:ascii="Verdana" w:hAnsi="Verdana"/>
          <w:i/>
          <w:iCs/>
          <w:color w:val="000000"/>
          <w:sz w:val="20"/>
          <w:szCs w:val="20"/>
        </w:rPr>
        <w:t xml:space="preserve"> </w:t>
      </w:r>
      <w:proofErr w:type="spellStart"/>
      <w:r>
        <w:rPr>
          <w:rFonts w:ascii="Verdana" w:hAnsi="Verdana"/>
          <w:i/>
          <w:iCs/>
          <w:color w:val="000000"/>
          <w:sz w:val="20"/>
          <w:szCs w:val="20"/>
        </w:rPr>
        <w:t>des</w:t>
      </w:r>
      <w:proofErr w:type="spellEnd"/>
      <w:r>
        <w:rPr>
          <w:rFonts w:ascii="Verdana" w:hAnsi="Verdana"/>
          <w:i/>
          <w:iCs/>
          <w:color w:val="000000"/>
          <w:sz w:val="20"/>
          <w:szCs w:val="20"/>
        </w:rPr>
        <w:t xml:space="preserve"> </w:t>
      </w:r>
      <w:proofErr w:type="spellStart"/>
      <w:r>
        <w:rPr>
          <w:rFonts w:ascii="Verdana" w:hAnsi="Verdana"/>
          <w:i/>
          <w:iCs/>
          <w:color w:val="000000"/>
          <w:sz w:val="20"/>
          <w:szCs w:val="20"/>
        </w:rPr>
        <w:t>Mannes</w:t>
      </w:r>
      <w:proofErr w:type="spellEnd"/>
      <w:r>
        <w:rPr>
          <w:rFonts w:ascii="Verdana" w:hAnsi="Verdana"/>
          <w:i/>
          <w:iCs/>
          <w:color w:val="000000"/>
          <w:sz w:val="20"/>
          <w:szCs w:val="20"/>
        </w:rPr>
        <w:t xml:space="preserve"> und </w:t>
      </w:r>
      <w:proofErr w:type="spellStart"/>
      <w:r>
        <w:rPr>
          <w:rFonts w:ascii="Verdana" w:hAnsi="Verdana"/>
          <w:i/>
          <w:iCs/>
          <w:color w:val="000000"/>
          <w:sz w:val="20"/>
          <w:szCs w:val="20"/>
        </w:rPr>
        <w:t>der</w:t>
      </w:r>
      <w:proofErr w:type="spellEnd"/>
      <w:r>
        <w:rPr>
          <w:rFonts w:ascii="Verdana" w:hAnsi="Verdana"/>
          <w:i/>
          <w:iCs/>
          <w:color w:val="000000"/>
          <w:sz w:val="20"/>
          <w:szCs w:val="20"/>
        </w:rPr>
        <w:t xml:space="preserve"> Frau </w:t>
      </w:r>
      <w:proofErr w:type="spellStart"/>
      <w:r>
        <w:rPr>
          <w:rFonts w:ascii="Verdana" w:hAnsi="Verdana"/>
          <w:i/>
          <w:iCs/>
          <w:color w:val="000000"/>
          <w:sz w:val="20"/>
          <w:szCs w:val="20"/>
        </w:rPr>
        <w:t>nach</w:t>
      </w:r>
      <w:proofErr w:type="spellEnd"/>
      <w:r>
        <w:rPr>
          <w:rFonts w:ascii="Verdana" w:hAnsi="Verdana"/>
          <w:i/>
          <w:iCs/>
          <w:color w:val="000000"/>
          <w:sz w:val="20"/>
          <w:szCs w:val="20"/>
        </w:rPr>
        <w:t xml:space="preserve"> </w:t>
      </w:r>
      <w:proofErr w:type="spellStart"/>
      <w:r>
        <w:rPr>
          <w:rFonts w:ascii="Verdana" w:hAnsi="Verdana"/>
          <w:i/>
          <w:iCs/>
          <w:color w:val="000000"/>
          <w:sz w:val="20"/>
          <w:szCs w:val="20"/>
        </w:rPr>
        <w:t>Natur</w:t>
      </w:r>
      <w:proofErr w:type="spellEnd"/>
      <w:r>
        <w:rPr>
          <w:rFonts w:ascii="Verdana" w:hAnsi="Verdana"/>
          <w:i/>
          <w:iCs/>
          <w:color w:val="000000"/>
          <w:sz w:val="20"/>
          <w:szCs w:val="20"/>
        </w:rPr>
        <w:t xml:space="preserve">- und </w:t>
      </w:r>
      <w:proofErr w:type="spellStart"/>
      <w:r>
        <w:rPr>
          <w:rFonts w:ascii="Verdana" w:hAnsi="Verdana"/>
          <w:i/>
          <w:iCs/>
          <w:color w:val="000000"/>
          <w:sz w:val="20"/>
          <w:szCs w:val="20"/>
        </w:rPr>
        <w:t>Gnadenordung</w:t>
      </w:r>
      <w:proofErr w:type="spellEnd"/>
      <w:r>
        <w:rPr>
          <w:rFonts w:ascii="Verdana" w:hAnsi="Verdana"/>
          <w:color w:val="000000"/>
          <w:sz w:val="20"/>
          <w:szCs w:val="20"/>
        </w:rPr>
        <w:t>, in</w:t>
      </w:r>
      <w:r>
        <w:rPr>
          <w:rStyle w:val="apple-converted-space"/>
          <w:rFonts w:ascii="Verdana" w:hAnsi="Verdana"/>
          <w:color w:val="000000"/>
          <w:sz w:val="20"/>
          <w:szCs w:val="20"/>
        </w:rPr>
        <w:t> </w:t>
      </w:r>
      <w:r>
        <w:rPr>
          <w:rFonts w:ascii="Verdana" w:hAnsi="Verdana"/>
          <w:i/>
          <w:iCs/>
          <w:color w:val="000000"/>
          <w:sz w:val="20"/>
          <w:szCs w:val="20"/>
        </w:rPr>
        <w:t>ESW</w:t>
      </w:r>
      <w:r>
        <w:rPr>
          <w:rFonts w:ascii="Verdana" w:hAnsi="Verdana"/>
          <w:color w:val="000000"/>
          <w:sz w:val="20"/>
          <w:szCs w:val="20"/>
        </w:rPr>
        <w:t>, vol. V, p. 28. </w:t>
      </w:r>
      <w:r>
        <w:rPr>
          <w:rStyle w:val="apple-converted-space"/>
          <w:rFonts w:ascii="Verdana" w:hAnsi="Verdana"/>
          <w:color w:val="000000"/>
          <w:sz w:val="20"/>
          <w:szCs w:val="20"/>
        </w:rPr>
        <w:t> </w:t>
      </w:r>
      <w:r>
        <w:rPr>
          <w:rFonts w:ascii="Verdana" w:hAnsi="Verdana"/>
          <w:color w:val="000000"/>
          <w:sz w:val="20"/>
          <w:szCs w:val="20"/>
        </w:rPr>
        <w:br/>
        <w:t>12.</w:t>
      </w:r>
      <w:r>
        <w:rPr>
          <w:rStyle w:val="apple-converted-space"/>
          <w:rFonts w:ascii="Verdana" w:hAnsi="Verdana"/>
          <w:color w:val="000000"/>
          <w:sz w:val="20"/>
          <w:szCs w:val="20"/>
        </w:rPr>
        <w:t> </w:t>
      </w:r>
      <w:r>
        <w:rPr>
          <w:rFonts w:ascii="Verdana" w:hAnsi="Verdana"/>
          <w:color w:val="000000"/>
          <w:sz w:val="20"/>
          <w:szCs w:val="20"/>
          <w:vertAlign w:val="superscript"/>
        </w:rPr>
        <w:t>12</w:t>
      </w:r>
      <w:r>
        <w:rPr>
          <w:rStyle w:val="apple-converted-space"/>
          <w:rFonts w:ascii="Verdana" w:hAnsi="Verdana"/>
          <w:color w:val="000000"/>
          <w:sz w:val="20"/>
          <w:szCs w:val="20"/>
        </w:rPr>
        <w:t> </w:t>
      </w:r>
      <w:r>
        <w:rPr>
          <w:rFonts w:ascii="Verdana" w:hAnsi="Verdana"/>
          <w:color w:val="000000"/>
          <w:sz w:val="20"/>
          <w:szCs w:val="20"/>
        </w:rPr>
        <w:t>E. STEIN,</w:t>
      </w:r>
      <w:r>
        <w:rPr>
          <w:rStyle w:val="apple-converted-space"/>
          <w:rFonts w:ascii="Verdana" w:hAnsi="Verdana"/>
          <w:color w:val="000000"/>
          <w:sz w:val="20"/>
          <w:szCs w:val="20"/>
        </w:rPr>
        <w:t> </w:t>
      </w:r>
      <w:r>
        <w:rPr>
          <w:rFonts w:ascii="Verdana" w:hAnsi="Verdana"/>
          <w:i/>
          <w:iCs/>
          <w:color w:val="000000"/>
          <w:sz w:val="20"/>
          <w:szCs w:val="20"/>
        </w:rPr>
        <w:t xml:space="preserve">Die </w:t>
      </w:r>
      <w:proofErr w:type="spellStart"/>
      <w:r>
        <w:rPr>
          <w:rFonts w:ascii="Verdana" w:hAnsi="Verdana"/>
          <w:i/>
          <w:iCs/>
          <w:color w:val="000000"/>
          <w:sz w:val="20"/>
          <w:szCs w:val="20"/>
        </w:rPr>
        <w:t>Bestimmung</w:t>
      </w:r>
      <w:proofErr w:type="spellEnd"/>
      <w:r>
        <w:rPr>
          <w:rFonts w:ascii="Verdana" w:hAnsi="Verdana"/>
          <w:i/>
          <w:iCs/>
          <w:color w:val="000000"/>
          <w:sz w:val="20"/>
          <w:szCs w:val="20"/>
        </w:rPr>
        <w:t xml:space="preserve"> </w:t>
      </w:r>
      <w:proofErr w:type="spellStart"/>
      <w:r>
        <w:rPr>
          <w:rFonts w:ascii="Verdana" w:hAnsi="Verdana"/>
          <w:i/>
          <w:iCs/>
          <w:color w:val="000000"/>
          <w:sz w:val="20"/>
          <w:szCs w:val="20"/>
        </w:rPr>
        <w:t>der</w:t>
      </w:r>
      <w:proofErr w:type="spellEnd"/>
      <w:r>
        <w:rPr>
          <w:rFonts w:ascii="Verdana" w:hAnsi="Verdana"/>
          <w:i/>
          <w:iCs/>
          <w:color w:val="000000"/>
          <w:sz w:val="20"/>
          <w:szCs w:val="20"/>
        </w:rPr>
        <w:t xml:space="preserve"> Frau</w:t>
      </w:r>
      <w:r>
        <w:rPr>
          <w:rFonts w:ascii="Verdana" w:hAnsi="Verdana"/>
          <w:color w:val="000000"/>
          <w:sz w:val="20"/>
          <w:szCs w:val="20"/>
        </w:rPr>
        <w:t>, in ESW XII, p. 116. </w:t>
      </w:r>
      <w:r>
        <w:rPr>
          <w:rStyle w:val="apple-converted-space"/>
          <w:rFonts w:ascii="Verdana" w:hAnsi="Verdana"/>
          <w:color w:val="000000"/>
          <w:sz w:val="20"/>
          <w:szCs w:val="20"/>
        </w:rPr>
        <w:t> </w:t>
      </w:r>
      <w:r>
        <w:rPr>
          <w:rFonts w:ascii="Verdana" w:hAnsi="Verdana"/>
          <w:color w:val="000000"/>
          <w:sz w:val="20"/>
          <w:szCs w:val="20"/>
        </w:rPr>
        <w:br/>
        <w:t>13.</w:t>
      </w:r>
      <w:r>
        <w:rPr>
          <w:rStyle w:val="apple-converted-space"/>
          <w:rFonts w:ascii="Verdana" w:hAnsi="Verdana"/>
          <w:color w:val="000000"/>
          <w:sz w:val="20"/>
          <w:szCs w:val="20"/>
        </w:rPr>
        <w:t> </w:t>
      </w:r>
      <w:r>
        <w:rPr>
          <w:rFonts w:ascii="Verdana" w:hAnsi="Verdana"/>
          <w:color w:val="000000"/>
          <w:sz w:val="20"/>
          <w:szCs w:val="20"/>
          <w:vertAlign w:val="superscript"/>
        </w:rPr>
        <w:t>13</w:t>
      </w:r>
      <w:r>
        <w:rPr>
          <w:rStyle w:val="apple-converted-space"/>
          <w:rFonts w:ascii="Verdana" w:hAnsi="Verdana"/>
          <w:color w:val="000000"/>
          <w:sz w:val="20"/>
          <w:szCs w:val="20"/>
        </w:rPr>
        <w:t> </w:t>
      </w:r>
      <w:r>
        <w:rPr>
          <w:rFonts w:ascii="Verdana" w:hAnsi="Verdana"/>
          <w:color w:val="000000"/>
          <w:sz w:val="20"/>
          <w:szCs w:val="20"/>
        </w:rPr>
        <w:t>E. STEIN,</w:t>
      </w:r>
      <w:r>
        <w:rPr>
          <w:rStyle w:val="apple-converted-space"/>
          <w:rFonts w:ascii="Verdana" w:hAnsi="Verdana"/>
          <w:color w:val="000000"/>
          <w:sz w:val="20"/>
          <w:szCs w:val="20"/>
        </w:rPr>
        <w:t> </w:t>
      </w:r>
      <w:proofErr w:type="spellStart"/>
      <w:r>
        <w:rPr>
          <w:rFonts w:ascii="Verdana" w:hAnsi="Verdana"/>
          <w:i/>
          <w:iCs/>
          <w:color w:val="000000"/>
          <w:sz w:val="20"/>
          <w:szCs w:val="20"/>
        </w:rPr>
        <w:t>Beruf</w:t>
      </w:r>
      <w:proofErr w:type="spellEnd"/>
      <w:r>
        <w:rPr>
          <w:rFonts w:ascii="Verdana" w:hAnsi="Verdana"/>
          <w:i/>
          <w:iCs/>
          <w:color w:val="000000"/>
          <w:sz w:val="20"/>
          <w:szCs w:val="20"/>
        </w:rPr>
        <w:t xml:space="preserve"> </w:t>
      </w:r>
      <w:proofErr w:type="spellStart"/>
      <w:r>
        <w:rPr>
          <w:rFonts w:ascii="Verdana" w:hAnsi="Verdana"/>
          <w:i/>
          <w:iCs/>
          <w:color w:val="000000"/>
          <w:sz w:val="20"/>
          <w:szCs w:val="20"/>
        </w:rPr>
        <w:t>des</w:t>
      </w:r>
      <w:proofErr w:type="spellEnd"/>
      <w:r>
        <w:rPr>
          <w:rFonts w:ascii="Verdana" w:hAnsi="Verdana"/>
          <w:i/>
          <w:iCs/>
          <w:color w:val="000000"/>
          <w:sz w:val="20"/>
          <w:szCs w:val="20"/>
        </w:rPr>
        <w:t xml:space="preserve"> </w:t>
      </w:r>
      <w:proofErr w:type="spellStart"/>
      <w:r>
        <w:rPr>
          <w:rFonts w:ascii="Verdana" w:hAnsi="Verdana"/>
          <w:i/>
          <w:iCs/>
          <w:color w:val="000000"/>
          <w:sz w:val="20"/>
          <w:szCs w:val="20"/>
        </w:rPr>
        <w:t>Mannes</w:t>
      </w:r>
      <w:proofErr w:type="spellEnd"/>
      <w:r>
        <w:rPr>
          <w:rFonts w:ascii="Verdana" w:hAnsi="Verdana"/>
          <w:i/>
          <w:iCs/>
          <w:color w:val="000000"/>
          <w:sz w:val="20"/>
          <w:szCs w:val="20"/>
        </w:rPr>
        <w:t xml:space="preserve"> und </w:t>
      </w:r>
      <w:proofErr w:type="spellStart"/>
      <w:r>
        <w:rPr>
          <w:rFonts w:ascii="Verdana" w:hAnsi="Verdana"/>
          <w:i/>
          <w:iCs/>
          <w:color w:val="000000"/>
          <w:sz w:val="20"/>
          <w:szCs w:val="20"/>
        </w:rPr>
        <w:t>der</w:t>
      </w:r>
      <w:proofErr w:type="spellEnd"/>
      <w:r>
        <w:rPr>
          <w:rFonts w:ascii="Verdana" w:hAnsi="Verdana"/>
          <w:i/>
          <w:iCs/>
          <w:color w:val="000000"/>
          <w:sz w:val="20"/>
          <w:szCs w:val="20"/>
        </w:rPr>
        <w:t xml:space="preserve"> Frau </w:t>
      </w:r>
      <w:proofErr w:type="spellStart"/>
      <w:r>
        <w:rPr>
          <w:rFonts w:ascii="Verdana" w:hAnsi="Verdana"/>
          <w:i/>
          <w:iCs/>
          <w:color w:val="000000"/>
          <w:sz w:val="20"/>
          <w:szCs w:val="20"/>
        </w:rPr>
        <w:t>nach</w:t>
      </w:r>
      <w:proofErr w:type="spellEnd"/>
      <w:r>
        <w:rPr>
          <w:rFonts w:ascii="Verdana" w:hAnsi="Verdana"/>
          <w:i/>
          <w:iCs/>
          <w:color w:val="000000"/>
          <w:sz w:val="20"/>
          <w:szCs w:val="20"/>
        </w:rPr>
        <w:t xml:space="preserve"> </w:t>
      </w:r>
      <w:proofErr w:type="spellStart"/>
      <w:r>
        <w:rPr>
          <w:rFonts w:ascii="Verdana" w:hAnsi="Verdana"/>
          <w:i/>
          <w:iCs/>
          <w:color w:val="000000"/>
          <w:sz w:val="20"/>
          <w:szCs w:val="20"/>
        </w:rPr>
        <w:t>Natur</w:t>
      </w:r>
      <w:proofErr w:type="spellEnd"/>
      <w:r>
        <w:rPr>
          <w:rFonts w:ascii="Verdana" w:hAnsi="Verdana"/>
          <w:i/>
          <w:iCs/>
          <w:color w:val="000000"/>
          <w:sz w:val="20"/>
          <w:szCs w:val="20"/>
        </w:rPr>
        <w:t xml:space="preserve">- und </w:t>
      </w:r>
      <w:proofErr w:type="spellStart"/>
      <w:r>
        <w:rPr>
          <w:rFonts w:ascii="Verdana" w:hAnsi="Verdana"/>
          <w:i/>
          <w:iCs/>
          <w:color w:val="000000"/>
          <w:sz w:val="20"/>
          <w:szCs w:val="20"/>
        </w:rPr>
        <w:t>Gnadenordung</w:t>
      </w:r>
      <w:proofErr w:type="spellEnd"/>
      <w:r>
        <w:rPr>
          <w:rFonts w:ascii="Verdana" w:hAnsi="Verdana"/>
          <w:color w:val="000000"/>
          <w:sz w:val="20"/>
          <w:szCs w:val="20"/>
        </w:rPr>
        <w:t>, in</w:t>
      </w:r>
      <w:r>
        <w:rPr>
          <w:rStyle w:val="apple-converted-space"/>
          <w:rFonts w:ascii="Verdana" w:hAnsi="Verdana"/>
          <w:color w:val="000000"/>
          <w:sz w:val="20"/>
          <w:szCs w:val="20"/>
        </w:rPr>
        <w:t> </w:t>
      </w:r>
      <w:r>
        <w:rPr>
          <w:rFonts w:ascii="Verdana" w:hAnsi="Verdana"/>
          <w:i/>
          <w:iCs/>
          <w:color w:val="000000"/>
          <w:sz w:val="20"/>
          <w:szCs w:val="20"/>
        </w:rPr>
        <w:t>ESW</w:t>
      </w:r>
      <w:r>
        <w:rPr>
          <w:rFonts w:ascii="Verdana" w:hAnsi="Verdana"/>
          <w:color w:val="000000"/>
          <w:sz w:val="20"/>
          <w:szCs w:val="20"/>
        </w:rPr>
        <w:t>, vol. V, p. 23. </w:t>
      </w:r>
      <w:r>
        <w:rPr>
          <w:rStyle w:val="apple-converted-space"/>
          <w:rFonts w:ascii="Verdana" w:hAnsi="Verdana"/>
          <w:color w:val="000000"/>
          <w:sz w:val="20"/>
          <w:szCs w:val="20"/>
        </w:rPr>
        <w:t> </w:t>
      </w:r>
      <w:r>
        <w:rPr>
          <w:rFonts w:ascii="Verdana" w:hAnsi="Verdana"/>
          <w:color w:val="000000"/>
          <w:sz w:val="20"/>
          <w:szCs w:val="20"/>
        </w:rPr>
        <w:br/>
        <w:t>14.</w:t>
      </w:r>
      <w:r>
        <w:rPr>
          <w:rStyle w:val="apple-converted-space"/>
          <w:rFonts w:ascii="Verdana" w:hAnsi="Verdana"/>
          <w:color w:val="000000"/>
          <w:sz w:val="20"/>
          <w:szCs w:val="20"/>
        </w:rPr>
        <w:t> </w:t>
      </w:r>
      <w:r>
        <w:rPr>
          <w:rFonts w:ascii="Verdana" w:hAnsi="Verdana"/>
          <w:color w:val="000000"/>
          <w:sz w:val="20"/>
          <w:szCs w:val="20"/>
          <w:vertAlign w:val="superscript"/>
        </w:rPr>
        <w:t>14</w:t>
      </w:r>
      <w:r>
        <w:rPr>
          <w:rStyle w:val="apple-converted-space"/>
          <w:rFonts w:ascii="Verdana" w:hAnsi="Verdana"/>
          <w:color w:val="000000"/>
          <w:sz w:val="20"/>
          <w:szCs w:val="20"/>
        </w:rPr>
        <w:t> </w:t>
      </w:r>
      <w:r>
        <w:rPr>
          <w:rFonts w:ascii="Verdana" w:hAnsi="Verdana"/>
          <w:color w:val="000000"/>
          <w:sz w:val="20"/>
          <w:szCs w:val="20"/>
        </w:rPr>
        <w:t>E. STEIN,</w:t>
      </w:r>
      <w:r>
        <w:rPr>
          <w:rStyle w:val="apple-converted-space"/>
          <w:rFonts w:ascii="Verdana" w:hAnsi="Verdana"/>
          <w:color w:val="000000"/>
          <w:sz w:val="20"/>
          <w:szCs w:val="20"/>
        </w:rPr>
        <w:t> </w:t>
      </w:r>
      <w:r>
        <w:rPr>
          <w:rFonts w:ascii="Verdana" w:hAnsi="Verdana"/>
          <w:i/>
          <w:iCs/>
          <w:color w:val="000000"/>
          <w:sz w:val="20"/>
          <w:szCs w:val="20"/>
        </w:rPr>
        <w:t xml:space="preserve">Das Ethos </w:t>
      </w:r>
      <w:proofErr w:type="spellStart"/>
      <w:r>
        <w:rPr>
          <w:rFonts w:ascii="Verdana" w:hAnsi="Verdana"/>
          <w:i/>
          <w:iCs/>
          <w:color w:val="000000"/>
          <w:sz w:val="20"/>
          <w:szCs w:val="20"/>
        </w:rPr>
        <w:t>der</w:t>
      </w:r>
      <w:proofErr w:type="spellEnd"/>
      <w:r>
        <w:rPr>
          <w:rFonts w:ascii="Verdana" w:hAnsi="Verdana"/>
          <w:i/>
          <w:iCs/>
          <w:color w:val="000000"/>
          <w:sz w:val="20"/>
          <w:szCs w:val="20"/>
        </w:rPr>
        <w:t xml:space="preserve"> </w:t>
      </w:r>
      <w:proofErr w:type="spellStart"/>
      <w:r>
        <w:rPr>
          <w:rFonts w:ascii="Verdana" w:hAnsi="Verdana"/>
          <w:i/>
          <w:iCs/>
          <w:color w:val="000000"/>
          <w:sz w:val="20"/>
          <w:szCs w:val="20"/>
        </w:rPr>
        <w:t>Frauenberufe</w:t>
      </w:r>
      <w:proofErr w:type="spellEnd"/>
      <w:r>
        <w:rPr>
          <w:rFonts w:ascii="Verdana" w:hAnsi="Verdana"/>
          <w:color w:val="000000"/>
          <w:sz w:val="20"/>
          <w:szCs w:val="20"/>
        </w:rPr>
        <w:t>, in ESW V, p. 11. </w:t>
      </w:r>
      <w:r>
        <w:rPr>
          <w:rStyle w:val="apple-converted-space"/>
          <w:rFonts w:ascii="Verdana" w:hAnsi="Verdana"/>
          <w:color w:val="000000"/>
          <w:sz w:val="20"/>
          <w:szCs w:val="20"/>
        </w:rPr>
        <w:t> </w:t>
      </w:r>
      <w:r>
        <w:rPr>
          <w:rFonts w:ascii="Verdana" w:hAnsi="Verdana"/>
          <w:color w:val="000000"/>
          <w:sz w:val="20"/>
          <w:szCs w:val="20"/>
        </w:rPr>
        <w:br/>
        <w:t>15.</w:t>
      </w:r>
      <w:r>
        <w:rPr>
          <w:rStyle w:val="apple-converted-space"/>
          <w:rFonts w:ascii="Verdana" w:hAnsi="Verdana"/>
          <w:color w:val="000000"/>
          <w:sz w:val="20"/>
          <w:szCs w:val="20"/>
        </w:rPr>
        <w:t> </w:t>
      </w:r>
      <w:r>
        <w:rPr>
          <w:rFonts w:ascii="Verdana" w:hAnsi="Verdana"/>
          <w:color w:val="000000"/>
          <w:sz w:val="20"/>
          <w:szCs w:val="20"/>
          <w:vertAlign w:val="superscript"/>
        </w:rPr>
        <w:t>15</w:t>
      </w:r>
      <w:r>
        <w:rPr>
          <w:rStyle w:val="apple-converted-space"/>
          <w:rFonts w:ascii="Verdana" w:hAnsi="Verdana"/>
          <w:color w:val="000000"/>
          <w:sz w:val="20"/>
          <w:szCs w:val="20"/>
        </w:rPr>
        <w:t> </w:t>
      </w:r>
      <w:r>
        <w:rPr>
          <w:rFonts w:ascii="Verdana" w:hAnsi="Verdana"/>
          <w:color w:val="000000"/>
          <w:sz w:val="20"/>
          <w:szCs w:val="20"/>
        </w:rPr>
        <w:t>E. STEIN,</w:t>
      </w:r>
      <w:r>
        <w:rPr>
          <w:rStyle w:val="apple-converted-space"/>
          <w:rFonts w:ascii="Verdana" w:hAnsi="Verdana"/>
          <w:color w:val="000000"/>
          <w:sz w:val="20"/>
          <w:szCs w:val="20"/>
        </w:rPr>
        <w:t> </w:t>
      </w:r>
      <w:proofErr w:type="spellStart"/>
      <w:r>
        <w:rPr>
          <w:rFonts w:ascii="Verdana" w:hAnsi="Verdana"/>
          <w:i/>
          <w:iCs/>
          <w:color w:val="000000"/>
          <w:sz w:val="20"/>
          <w:szCs w:val="20"/>
        </w:rPr>
        <w:t>Beruf</w:t>
      </w:r>
      <w:proofErr w:type="spellEnd"/>
      <w:r>
        <w:rPr>
          <w:rFonts w:ascii="Verdana" w:hAnsi="Verdana"/>
          <w:i/>
          <w:iCs/>
          <w:color w:val="000000"/>
          <w:sz w:val="20"/>
          <w:szCs w:val="20"/>
        </w:rPr>
        <w:t xml:space="preserve"> </w:t>
      </w:r>
      <w:proofErr w:type="spellStart"/>
      <w:r>
        <w:rPr>
          <w:rFonts w:ascii="Verdana" w:hAnsi="Verdana"/>
          <w:i/>
          <w:iCs/>
          <w:color w:val="000000"/>
          <w:sz w:val="20"/>
          <w:szCs w:val="20"/>
        </w:rPr>
        <w:t>des</w:t>
      </w:r>
      <w:proofErr w:type="spellEnd"/>
      <w:r>
        <w:rPr>
          <w:rFonts w:ascii="Verdana" w:hAnsi="Verdana"/>
          <w:i/>
          <w:iCs/>
          <w:color w:val="000000"/>
          <w:sz w:val="20"/>
          <w:szCs w:val="20"/>
        </w:rPr>
        <w:t xml:space="preserve"> </w:t>
      </w:r>
      <w:proofErr w:type="spellStart"/>
      <w:r>
        <w:rPr>
          <w:rFonts w:ascii="Verdana" w:hAnsi="Verdana"/>
          <w:i/>
          <w:iCs/>
          <w:color w:val="000000"/>
          <w:sz w:val="20"/>
          <w:szCs w:val="20"/>
        </w:rPr>
        <w:t>Mannes</w:t>
      </w:r>
      <w:proofErr w:type="spellEnd"/>
      <w:r>
        <w:rPr>
          <w:rFonts w:ascii="Verdana" w:hAnsi="Verdana"/>
          <w:i/>
          <w:iCs/>
          <w:color w:val="000000"/>
          <w:sz w:val="20"/>
          <w:szCs w:val="20"/>
        </w:rPr>
        <w:t xml:space="preserve"> und </w:t>
      </w:r>
      <w:proofErr w:type="spellStart"/>
      <w:r>
        <w:rPr>
          <w:rFonts w:ascii="Verdana" w:hAnsi="Verdana"/>
          <w:i/>
          <w:iCs/>
          <w:color w:val="000000"/>
          <w:sz w:val="20"/>
          <w:szCs w:val="20"/>
        </w:rPr>
        <w:t>der</w:t>
      </w:r>
      <w:proofErr w:type="spellEnd"/>
      <w:r>
        <w:rPr>
          <w:rFonts w:ascii="Verdana" w:hAnsi="Verdana"/>
          <w:i/>
          <w:iCs/>
          <w:color w:val="000000"/>
          <w:sz w:val="20"/>
          <w:szCs w:val="20"/>
        </w:rPr>
        <w:t xml:space="preserve"> Frau </w:t>
      </w:r>
      <w:proofErr w:type="spellStart"/>
      <w:r>
        <w:rPr>
          <w:rFonts w:ascii="Verdana" w:hAnsi="Verdana"/>
          <w:i/>
          <w:iCs/>
          <w:color w:val="000000"/>
          <w:sz w:val="20"/>
          <w:szCs w:val="20"/>
        </w:rPr>
        <w:t>nach</w:t>
      </w:r>
      <w:proofErr w:type="spellEnd"/>
      <w:r>
        <w:rPr>
          <w:rFonts w:ascii="Verdana" w:hAnsi="Verdana"/>
          <w:i/>
          <w:iCs/>
          <w:color w:val="000000"/>
          <w:sz w:val="20"/>
          <w:szCs w:val="20"/>
        </w:rPr>
        <w:t xml:space="preserve"> </w:t>
      </w:r>
      <w:proofErr w:type="spellStart"/>
      <w:r>
        <w:rPr>
          <w:rFonts w:ascii="Verdana" w:hAnsi="Verdana"/>
          <w:i/>
          <w:iCs/>
          <w:color w:val="000000"/>
          <w:sz w:val="20"/>
          <w:szCs w:val="20"/>
        </w:rPr>
        <w:t>Natur</w:t>
      </w:r>
      <w:proofErr w:type="spellEnd"/>
      <w:r>
        <w:rPr>
          <w:rFonts w:ascii="Verdana" w:hAnsi="Verdana"/>
          <w:i/>
          <w:iCs/>
          <w:color w:val="000000"/>
          <w:sz w:val="20"/>
          <w:szCs w:val="20"/>
        </w:rPr>
        <w:t xml:space="preserve">- und </w:t>
      </w:r>
      <w:proofErr w:type="spellStart"/>
      <w:r>
        <w:rPr>
          <w:rFonts w:ascii="Verdana" w:hAnsi="Verdana"/>
          <w:i/>
          <w:iCs/>
          <w:color w:val="000000"/>
          <w:sz w:val="20"/>
          <w:szCs w:val="20"/>
        </w:rPr>
        <w:t>Gnadenordung</w:t>
      </w:r>
      <w:proofErr w:type="spellEnd"/>
      <w:r>
        <w:rPr>
          <w:rFonts w:ascii="Verdana" w:hAnsi="Verdana"/>
          <w:color w:val="000000"/>
          <w:sz w:val="20"/>
          <w:szCs w:val="20"/>
        </w:rPr>
        <w:t>, in</w:t>
      </w:r>
      <w:r>
        <w:rPr>
          <w:rStyle w:val="apple-converted-space"/>
          <w:rFonts w:ascii="Verdana" w:hAnsi="Verdana"/>
          <w:color w:val="000000"/>
          <w:sz w:val="20"/>
          <w:szCs w:val="20"/>
        </w:rPr>
        <w:t> </w:t>
      </w:r>
      <w:r>
        <w:rPr>
          <w:rFonts w:ascii="Verdana" w:hAnsi="Verdana"/>
          <w:i/>
          <w:iCs/>
          <w:color w:val="000000"/>
          <w:sz w:val="20"/>
          <w:szCs w:val="20"/>
        </w:rPr>
        <w:t>ESW</w:t>
      </w:r>
      <w:r>
        <w:rPr>
          <w:rFonts w:ascii="Verdana" w:hAnsi="Verdana"/>
          <w:color w:val="000000"/>
          <w:sz w:val="20"/>
          <w:szCs w:val="20"/>
        </w:rPr>
        <w:t>, vol. V, p. 29. </w:t>
      </w:r>
      <w:r>
        <w:rPr>
          <w:rStyle w:val="apple-converted-space"/>
          <w:rFonts w:ascii="Verdana" w:hAnsi="Verdana"/>
          <w:color w:val="000000"/>
          <w:sz w:val="20"/>
          <w:szCs w:val="20"/>
        </w:rPr>
        <w:t> </w:t>
      </w:r>
      <w:r>
        <w:rPr>
          <w:rFonts w:ascii="Verdana" w:hAnsi="Verdana"/>
          <w:color w:val="000000"/>
          <w:sz w:val="20"/>
          <w:szCs w:val="20"/>
        </w:rPr>
        <w:br/>
        <w:t>16.</w:t>
      </w:r>
      <w:r>
        <w:rPr>
          <w:rStyle w:val="apple-converted-space"/>
          <w:rFonts w:ascii="Verdana" w:hAnsi="Verdana"/>
          <w:color w:val="000000"/>
          <w:sz w:val="20"/>
          <w:szCs w:val="20"/>
        </w:rPr>
        <w:t> </w:t>
      </w:r>
      <w:r>
        <w:rPr>
          <w:rFonts w:ascii="Verdana" w:hAnsi="Verdana"/>
          <w:color w:val="000000"/>
          <w:sz w:val="20"/>
          <w:szCs w:val="20"/>
          <w:vertAlign w:val="superscript"/>
        </w:rPr>
        <w:t>16</w:t>
      </w:r>
      <w:r>
        <w:rPr>
          <w:rStyle w:val="apple-converted-space"/>
          <w:rFonts w:ascii="Verdana" w:hAnsi="Verdana"/>
          <w:color w:val="000000"/>
          <w:sz w:val="20"/>
          <w:szCs w:val="20"/>
        </w:rPr>
        <w:t> </w:t>
      </w:r>
      <w:proofErr w:type="spellStart"/>
      <w:r>
        <w:rPr>
          <w:rFonts w:ascii="Verdana" w:hAnsi="Verdana"/>
          <w:color w:val="000000"/>
          <w:sz w:val="20"/>
          <w:szCs w:val="20"/>
        </w:rPr>
        <w:t>Cf</w:t>
      </w:r>
      <w:proofErr w:type="spellEnd"/>
      <w:r>
        <w:rPr>
          <w:rStyle w:val="apple-converted-space"/>
          <w:rFonts w:ascii="Verdana" w:hAnsi="Verdana"/>
          <w:color w:val="000000"/>
          <w:sz w:val="20"/>
          <w:szCs w:val="20"/>
        </w:rPr>
        <w:t> </w:t>
      </w:r>
      <w:r>
        <w:rPr>
          <w:rFonts w:ascii="Verdana" w:hAnsi="Verdana"/>
          <w:i/>
          <w:iCs/>
          <w:color w:val="000000"/>
          <w:sz w:val="20"/>
          <w:szCs w:val="20"/>
        </w:rPr>
        <w:t>l.c</w:t>
      </w:r>
      <w:r>
        <w:rPr>
          <w:rFonts w:ascii="Verdana" w:hAnsi="Verdana"/>
          <w:color w:val="000000"/>
          <w:sz w:val="20"/>
          <w:szCs w:val="20"/>
        </w:rPr>
        <w:t>. </w:t>
      </w:r>
      <w:r>
        <w:rPr>
          <w:rStyle w:val="apple-converted-space"/>
          <w:rFonts w:ascii="Verdana" w:hAnsi="Verdana"/>
          <w:color w:val="000000"/>
          <w:sz w:val="20"/>
          <w:szCs w:val="20"/>
        </w:rPr>
        <w:t> </w:t>
      </w:r>
      <w:r>
        <w:rPr>
          <w:rFonts w:ascii="Verdana" w:hAnsi="Verdana"/>
          <w:color w:val="000000"/>
          <w:sz w:val="20"/>
          <w:szCs w:val="20"/>
        </w:rPr>
        <w:br/>
        <w:t>17.</w:t>
      </w:r>
      <w:r>
        <w:rPr>
          <w:rStyle w:val="apple-converted-space"/>
          <w:rFonts w:ascii="Verdana" w:hAnsi="Verdana"/>
          <w:color w:val="000000"/>
          <w:sz w:val="20"/>
          <w:szCs w:val="20"/>
        </w:rPr>
        <w:t> </w:t>
      </w:r>
      <w:r>
        <w:rPr>
          <w:rFonts w:ascii="Verdana" w:hAnsi="Verdana"/>
          <w:color w:val="000000"/>
          <w:sz w:val="20"/>
          <w:szCs w:val="20"/>
          <w:vertAlign w:val="superscript"/>
        </w:rPr>
        <w:t>17</w:t>
      </w:r>
      <w:r>
        <w:rPr>
          <w:rStyle w:val="apple-converted-space"/>
          <w:rFonts w:ascii="Verdana" w:hAnsi="Verdana"/>
          <w:color w:val="000000"/>
          <w:sz w:val="20"/>
          <w:szCs w:val="20"/>
        </w:rPr>
        <w:t> </w:t>
      </w:r>
      <w:proofErr w:type="spellStart"/>
      <w:r>
        <w:rPr>
          <w:rFonts w:ascii="Verdana" w:hAnsi="Verdana"/>
          <w:color w:val="000000"/>
          <w:sz w:val="20"/>
          <w:szCs w:val="20"/>
        </w:rPr>
        <w:t>Cf</w:t>
      </w:r>
      <w:proofErr w:type="spellEnd"/>
      <w:r>
        <w:rPr>
          <w:rFonts w:ascii="Verdana" w:hAnsi="Verdana"/>
          <w:color w:val="000000"/>
          <w:sz w:val="20"/>
          <w:szCs w:val="20"/>
        </w:rPr>
        <w:t>. E. STEIN,</w:t>
      </w:r>
      <w:r>
        <w:rPr>
          <w:rStyle w:val="apple-converted-space"/>
          <w:rFonts w:ascii="Verdana" w:hAnsi="Verdana"/>
          <w:color w:val="000000"/>
          <w:sz w:val="20"/>
          <w:szCs w:val="20"/>
        </w:rPr>
        <w:t> </w:t>
      </w:r>
      <w:proofErr w:type="spellStart"/>
      <w:r>
        <w:rPr>
          <w:rFonts w:ascii="Verdana" w:hAnsi="Verdana"/>
          <w:i/>
          <w:iCs/>
          <w:color w:val="000000"/>
          <w:sz w:val="20"/>
          <w:szCs w:val="20"/>
        </w:rPr>
        <w:t>Aufgaben</w:t>
      </w:r>
      <w:proofErr w:type="spellEnd"/>
      <w:r>
        <w:rPr>
          <w:rFonts w:ascii="Verdana" w:hAnsi="Verdana"/>
          <w:i/>
          <w:iCs/>
          <w:color w:val="000000"/>
          <w:sz w:val="20"/>
          <w:szCs w:val="20"/>
        </w:rPr>
        <w:t xml:space="preserve"> </w:t>
      </w:r>
      <w:proofErr w:type="spellStart"/>
      <w:r>
        <w:rPr>
          <w:rFonts w:ascii="Verdana" w:hAnsi="Verdana"/>
          <w:i/>
          <w:iCs/>
          <w:color w:val="000000"/>
          <w:sz w:val="20"/>
          <w:szCs w:val="20"/>
        </w:rPr>
        <w:t>der</w:t>
      </w:r>
      <w:proofErr w:type="spellEnd"/>
      <w:r>
        <w:rPr>
          <w:rFonts w:ascii="Verdana" w:hAnsi="Verdana"/>
          <w:i/>
          <w:iCs/>
          <w:color w:val="000000"/>
          <w:sz w:val="20"/>
          <w:szCs w:val="20"/>
        </w:rPr>
        <w:t xml:space="preserve"> </w:t>
      </w:r>
      <w:proofErr w:type="spellStart"/>
      <w:r>
        <w:rPr>
          <w:rFonts w:ascii="Verdana" w:hAnsi="Verdana"/>
          <w:i/>
          <w:iCs/>
          <w:color w:val="000000"/>
          <w:sz w:val="20"/>
          <w:szCs w:val="20"/>
        </w:rPr>
        <w:t>katholischen</w:t>
      </w:r>
      <w:proofErr w:type="spellEnd"/>
      <w:r>
        <w:rPr>
          <w:rFonts w:ascii="Verdana" w:hAnsi="Verdana"/>
          <w:i/>
          <w:iCs/>
          <w:color w:val="000000"/>
          <w:sz w:val="20"/>
          <w:szCs w:val="20"/>
        </w:rPr>
        <w:t xml:space="preserve"> </w:t>
      </w:r>
      <w:proofErr w:type="spellStart"/>
      <w:r>
        <w:rPr>
          <w:rFonts w:ascii="Verdana" w:hAnsi="Verdana"/>
          <w:i/>
          <w:iCs/>
          <w:color w:val="000000"/>
          <w:sz w:val="20"/>
          <w:szCs w:val="20"/>
        </w:rPr>
        <w:t>Akademikerinnen</w:t>
      </w:r>
      <w:proofErr w:type="spellEnd"/>
      <w:r>
        <w:rPr>
          <w:rFonts w:ascii="Verdana" w:hAnsi="Verdana"/>
          <w:i/>
          <w:iCs/>
          <w:color w:val="000000"/>
          <w:sz w:val="20"/>
          <w:szCs w:val="20"/>
        </w:rPr>
        <w:t xml:space="preserve"> </w:t>
      </w:r>
      <w:proofErr w:type="spellStart"/>
      <w:r>
        <w:rPr>
          <w:rFonts w:ascii="Verdana" w:hAnsi="Verdana"/>
          <w:i/>
          <w:iCs/>
          <w:color w:val="000000"/>
          <w:sz w:val="20"/>
          <w:szCs w:val="20"/>
        </w:rPr>
        <w:t>der</w:t>
      </w:r>
      <w:proofErr w:type="spellEnd"/>
      <w:r>
        <w:rPr>
          <w:rFonts w:ascii="Verdana" w:hAnsi="Verdana"/>
          <w:i/>
          <w:iCs/>
          <w:color w:val="000000"/>
          <w:sz w:val="20"/>
          <w:szCs w:val="20"/>
        </w:rPr>
        <w:t xml:space="preserve"> </w:t>
      </w:r>
      <w:proofErr w:type="spellStart"/>
      <w:r>
        <w:rPr>
          <w:rFonts w:ascii="Verdana" w:hAnsi="Verdana"/>
          <w:i/>
          <w:iCs/>
          <w:color w:val="000000"/>
          <w:sz w:val="20"/>
          <w:szCs w:val="20"/>
        </w:rPr>
        <w:t>Schweiz</w:t>
      </w:r>
      <w:proofErr w:type="spellEnd"/>
      <w:r>
        <w:rPr>
          <w:rFonts w:ascii="Verdana" w:hAnsi="Verdana"/>
          <w:color w:val="000000"/>
          <w:sz w:val="20"/>
          <w:szCs w:val="20"/>
        </w:rPr>
        <w:t>, in</w:t>
      </w:r>
      <w:r>
        <w:rPr>
          <w:rStyle w:val="apple-converted-space"/>
          <w:rFonts w:ascii="Verdana" w:hAnsi="Verdana"/>
          <w:color w:val="000000"/>
          <w:sz w:val="20"/>
          <w:szCs w:val="20"/>
        </w:rPr>
        <w:t> </w:t>
      </w:r>
      <w:r>
        <w:rPr>
          <w:rFonts w:ascii="Verdana" w:hAnsi="Verdana"/>
          <w:i/>
          <w:iCs/>
          <w:color w:val="000000"/>
          <w:sz w:val="20"/>
          <w:szCs w:val="20"/>
        </w:rPr>
        <w:t>ESW</w:t>
      </w:r>
      <w:r>
        <w:rPr>
          <w:rStyle w:val="apple-converted-space"/>
          <w:rFonts w:ascii="Verdana" w:hAnsi="Verdana"/>
          <w:color w:val="000000"/>
          <w:sz w:val="20"/>
          <w:szCs w:val="20"/>
        </w:rPr>
        <w:t> </w:t>
      </w:r>
      <w:r>
        <w:rPr>
          <w:rFonts w:ascii="Verdana" w:hAnsi="Verdana"/>
          <w:color w:val="000000"/>
          <w:sz w:val="20"/>
          <w:szCs w:val="20"/>
        </w:rPr>
        <w:t>V, p. 225. </w:t>
      </w:r>
      <w:r>
        <w:rPr>
          <w:rStyle w:val="apple-converted-space"/>
          <w:rFonts w:ascii="Verdana" w:hAnsi="Verdana"/>
          <w:color w:val="000000"/>
          <w:sz w:val="20"/>
          <w:szCs w:val="20"/>
        </w:rPr>
        <w:t> </w:t>
      </w:r>
      <w:r>
        <w:rPr>
          <w:rFonts w:ascii="Verdana" w:hAnsi="Verdana"/>
          <w:color w:val="000000"/>
          <w:sz w:val="20"/>
          <w:szCs w:val="20"/>
        </w:rPr>
        <w:br/>
        <w:t>18.</w:t>
      </w:r>
      <w:r>
        <w:rPr>
          <w:rStyle w:val="apple-converted-space"/>
          <w:rFonts w:ascii="Verdana" w:hAnsi="Verdana"/>
          <w:color w:val="000000"/>
          <w:sz w:val="20"/>
          <w:szCs w:val="20"/>
        </w:rPr>
        <w:t> </w:t>
      </w:r>
      <w:r>
        <w:rPr>
          <w:rFonts w:ascii="Verdana" w:hAnsi="Verdana"/>
          <w:color w:val="000000"/>
          <w:sz w:val="20"/>
          <w:szCs w:val="20"/>
          <w:vertAlign w:val="superscript"/>
        </w:rPr>
        <w:t>18</w:t>
      </w:r>
      <w:r>
        <w:rPr>
          <w:rStyle w:val="apple-converted-space"/>
          <w:rFonts w:ascii="Verdana" w:hAnsi="Verdana"/>
          <w:color w:val="000000"/>
          <w:sz w:val="20"/>
          <w:szCs w:val="20"/>
        </w:rPr>
        <w:t> </w:t>
      </w:r>
      <w:r>
        <w:rPr>
          <w:rFonts w:ascii="Verdana" w:hAnsi="Verdana"/>
          <w:color w:val="000000"/>
          <w:sz w:val="20"/>
          <w:szCs w:val="20"/>
        </w:rPr>
        <w:t>E. STEIN,</w:t>
      </w:r>
      <w:r>
        <w:rPr>
          <w:rStyle w:val="apple-converted-space"/>
          <w:rFonts w:ascii="Verdana" w:hAnsi="Verdana"/>
          <w:color w:val="000000"/>
          <w:sz w:val="20"/>
          <w:szCs w:val="20"/>
        </w:rPr>
        <w:t> </w:t>
      </w:r>
      <w:proofErr w:type="spellStart"/>
      <w:r>
        <w:rPr>
          <w:rFonts w:ascii="Verdana" w:hAnsi="Verdana"/>
          <w:i/>
          <w:iCs/>
          <w:color w:val="000000"/>
          <w:sz w:val="20"/>
          <w:szCs w:val="20"/>
        </w:rPr>
        <w:t>Aus</w:t>
      </w:r>
      <w:proofErr w:type="spellEnd"/>
      <w:r>
        <w:rPr>
          <w:rFonts w:ascii="Verdana" w:hAnsi="Verdana"/>
          <w:i/>
          <w:iCs/>
          <w:color w:val="000000"/>
          <w:sz w:val="20"/>
          <w:szCs w:val="20"/>
        </w:rPr>
        <w:t xml:space="preserve"> </w:t>
      </w:r>
      <w:proofErr w:type="spellStart"/>
      <w:r>
        <w:rPr>
          <w:rFonts w:ascii="Verdana" w:hAnsi="Verdana"/>
          <w:i/>
          <w:iCs/>
          <w:color w:val="000000"/>
          <w:sz w:val="20"/>
          <w:szCs w:val="20"/>
        </w:rPr>
        <w:t>dem</w:t>
      </w:r>
      <w:proofErr w:type="spellEnd"/>
      <w:r>
        <w:rPr>
          <w:rFonts w:ascii="Verdana" w:hAnsi="Verdana"/>
          <w:i/>
          <w:iCs/>
          <w:color w:val="000000"/>
          <w:sz w:val="20"/>
          <w:szCs w:val="20"/>
        </w:rPr>
        <w:t xml:space="preserve"> </w:t>
      </w:r>
      <w:proofErr w:type="spellStart"/>
      <w:r>
        <w:rPr>
          <w:rFonts w:ascii="Verdana" w:hAnsi="Verdana"/>
          <w:i/>
          <w:iCs/>
          <w:color w:val="000000"/>
          <w:sz w:val="20"/>
          <w:szCs w:val="20"/>
        </w:rPr>
        <w:t>Leben</w:t>
      </w:r>
      <w:proofErr w:type="spellEnd"/>
      <w:r>
        <w:rPr>
          <w:rFonts w:ascii="Verdana" w:hAnsi="Verdana"/>
          <w:i/>
          <w:iCs/>
          <w:color w:val="000000"/>
          <w:sz w:val="20"/>
          <w:szCs w:val="20"/>
        </w:rPr>
        <w:t xml:space="preserve"> </w:t>
      </w:r>
      <w:proofErr w:type="spellStart"/>
      <w:r>
        <w:rPr>
          <w:rFonts w:ascii="Verdana" w:hAnsi="Verdana"/>
          <w:i/>
          <w:iCs/>
          <w:color w:val="000000"/>
          <w:sz w:val="20"/>
          <w:szCs w:val="20"/>
        </w:rPr>
        <w:t>einer</w:t>
      </w:r>
      <w:proofErr w:type="spellEnd"/>
      <w:r>
        <w:rPr>
          <w:rFonts w:ascii="Verdana" w:hAnsi="Verdana"/>
          <w:i/>
          <w:iCs/>
          <w:color w:val="000000"/>
          <w:sz w:val="20"/>
          <w:szCs w:val="20"/>
        </w:rPr>
        <w:t xml:space="preserve"> </w:t>
      </w:r>
      <w:proofErr w:type="spellStart"/>
      <w:r>
        <w:rPr>
          <w:rFonts w:ascii="Verdana" w:hAnsi="Verdana"/>
          <w:i/>
          <w:iCs/>
          <w:color w:val="000000"/>
          <w:sz w:val="20"/>
          <w:szCs w:val="20"/>
        </w:rPr>
        <w:t>jüdischen</w:t>
      </w:r>
      <w:proofErr w:type="spellEnd"/>
      <w:r>
        <w:rPr>
          <w:rFonts w:ascii="Verdana" w:hAnsi="Verdana"/>
          <w:i/>
          <w:iCs/>
          <w:color w:val="000000"/>
          <w:sz w:val="20"/>
          <w:szCs w:val="20"/>
        </w:rPr>
        <w:t xml:space="preserve"> </w:t>
      </w:r>
      <w:proofErr w:type="spellStart"/>
      <w:r>
        <w:rPr>
          <w:rFonts w:ascii="Verdana" w:hAnsi="Verdana"/>
          <w:i/>
          <w:iCs/>
          <w:color w:val="000000"/>
          <w:sz w:val="20"/>
          <w:szCs w:val="20"/>
        </w:rPr>
        <w:t>Familie</w:t>
      </w:r>
      <w:proofErr w:type="spellEnd"/>
      <w:r>
        <w:rPr>
          <w:rFonts w:ascii="Verdana" w:hAnsi="Verdana"/>
          <w:color w:val="000000"/>
          <w:sz w:val="20"/>
          <w:szCs w:val="20"/>
        </w:rPr>
        <w:t>, in</w:t>
      </w:r>
      <w:r>
        <w:rPr>
          <w:rStyle w:val="apple-converted-space"/>
          <w:rFonts w:ascii="Verdana" w:hAnsi="Verdana"/>
          <w:color w:val="000000"/>
          <w:sz w:val="20"/>
          <w:szCs w:val="20"/>
        </w:rPr>
        <w:t> </w:t>
      </w:r>
      <w:r>
        <w:rPr>
          <w:rFonts w:ascii="Verdana" w:hAnsi="Verdana"/>
          <w:i/>
          <w:iCs/>
          <w:color w:val="000000"/>
          <w:sz w:val="20"/>
          <w:szCs w:val="20"/>
        </w:rPr>
        <w:t>ESW</w:t>
      </w:r>
      <w:r>
        <w:rPr>
          <w:rFonts w:ascii="Verdana" w:hAnsi="Verdana"/>
          <w:color w:val="000000"/>
          <w:sz w:val="20"/>
          <w:szCs w:val="20"/>
        </w:rPr>
        <w:t>, VII, p. 230. </w:t>
      </w:r>
      <w:r>
        <w:rPr>
          <w:rStyle w:val="apple-converted-space"/>
          <w:rFonts w:ascii="Verdana" w:hAnsi="Verdana"/>
          <w:color w:val="000000"/>
          <w:sz w:val="20"/>
          <w:szCs w:val="20"/>
        </w:rPr>
        <w:t> </w:t>
      </w:r>
      <w:r>
        <w:rPr>
          <w:rFonts w:ascii="Verdana" w:hAnsi="Verdana"/>
          <w:color w:val="000000"/>
          <w:sz w:val="20"/>
          <w:szCs w:val="20"/>
        </w:rPr>
        <w:br/>
        <w:t>19.</w:t>
      </w:r>
      <w:r>
        <w:rPr>
          <w:rStyle w:val="apple-converted-space"/>
          <w:rFonts w:ascii="Verdana" w:hAnsi="Verdana"/>
          <w:color w:val="000000"/>
          <w:sz w:val="20"/>
          <w:szCs w:val="20"/>
        </w:rPr>
        <w:t> </w:t>
      </w:r>
      <w:r>
        <w:rPr>
          <w:rFonts w:ascii="Verdana" w:hAnsi="Verdana"/>
          <w:color w:val="000000"/>
          <w:sz w:val="20"/>
          <w:szCs w:val="20"/>
          <w:vertAlign w:val="superscript"/>
        </w:rPr>
        <w:t>19</w:t>
      </w:r>
      <w:r>
        <w:rPr>
          <w:rStyle w:val="apple-converted-space"/>
          <w:rFonts w:ascii="Verdana" w:hAnsi="Verdana"/>
          <w:color w:val="000000"/>
          <w:sz w:val="20"/>
          <w:szCs w:val="20"/>
        </w:rPr>
        <w:t> </w:t>
      </w:r>
      <w:r>
        <w:rPr>
          <w:rFonts w:ascii="Verdana" w:hAnsi="Verdana"/>
          <w:i/>
          <w:iCs/>
          <w:color w:val="000000"/>
          <w:sz w:val="20"/>
          <w:szCs w:val="20"/>
        </w:rPr>
        <w:t>Lettera</w:t>
      </w:r>
      <w:r>
        <w:rPr>
          <w:rStyle w:val="apple-converted-space"/>
          <w:rFonts w:ascii="Verdana" w:hAnsi="Verdana"/>
          <w:color w:val="000000"/>
          <w:sz w:val="20"/>
          <w:szCs w:val="20"/>
        </w:rPr>
        <w:t> </w:t>
      </w:r>
      <w:r>
        <w:rPr>
          <w:rFonts w:ascii="Verdana" w:hAnsi="Verdana"/>
          <w:color w:val="000000"/>
          <w:sz w:val="20"/>
          <w:szCs w:val="20"/>
        </w:rPr>
        <w:t>31-10-1938, in</w:t>
      </w:r>
      <w:r>
        <w:rPr>
          <w:rStyle w:val="apple-converted-space"/>
          <w:rFonts w:ascii="Verdana" w:hAnsi="Verdana"/>
          <w:color w:val="000000"/>
          <w:sz w:val="20"/>
          <w:szCs w:val="20"/>
        </w:rPr>
        <w:t> </w:t>
      </w:r>
      <w:r>
        <w:rPr>
          <w:rFonts w:ascii="Verdana" w:hAnsi="Verdana"/>
          <w:i/>
          <w:iCs/>
          <w:color w:val="000000"/>
          <w:sz w:val="20"/>
          <w:szCs w:val="20"/>
        </w:rPr>
        <w:t>ESW</w:t>
      </w:r>
      <w:r>
        <w:rPr>
          <w:rStyle w:val="apple-converted-space"/>
          <w:rFonts w:ascii="Verdana" w:hAnsi="Verdana"/>
          <w:color w:val="000000"/>
          <w:sz w:val="20"/>
          <w:szCs w:val="20"/>
        </w:rPr>
        <w:t> </w:t>
      </w:r>
      <w:r>
        <w:rPr>
          <w:rFonts w:ascii="Verdana" w:hAnsi="Verdana"/>
          <w:color w:val="000000"/>
          <w:sz w:val="20"/>
          <w:szCs w:val="20"/>
        </w:rPr>
        <w:t>IX, p. 121. </w:t>
      </w:r>
      <w:r>
        <w:rPr>
          <w:rStyle w:val="apple-converted-space"/>
          <w:rFonts w:ascii="Verdana" w:hAnsi="Verdana"/>
          <w:color w:val="000000"/>
          <w:sz w:val="20"/>
          <w:szCs w:val="20"/>
        </w:rPr>
        <w:t> </w:t>
      </w:r>
      <w:r>
        <w:rPr>
          <w:rFonts w:ascii="Verdana" w:hAnsi="Verdana"/>
          <w:color w:val="000000"/>
          <w:sz w:val="20"/>
          <w:szCs w:val="20"/>
        </w:rPr>
        <w:br/>
        <w:t>20.</w:t>
      </w:r>
      <w:r>
        <w:rPr>
          <w:rStyle w:val="apple-converted-space"/>
          <w:rFonts w:ascii="Verdana" w:hAnsi="Verdana"/>
          <w:color w:val="000000"/>
          <w:sz w:val="20"/>
          <w:szCs w:val="20"/>
        </w:rPr>
        <w:t> </w:t>
      </w:r>
      <w:r>
        <w:rPr>
          <w:rFonts w:ascii="Verdana" w:hAnsi="Verdana"/>
          <w:color w:val="000000"/>
          <w:sz w:val="20"/>
          <w:szCs w:val="20"/>
          <w:vertAlign w:val="superscript"/>
        </w:rPr>
        <w:t>20</w:t>
      </w:r>
      <w:r>
        <w:rPr>
          <w:rStyle w:val="apple-converted-space"/>
          <w:rFonts w:ascii="Verdana" w:hAnsi="Verdana"/>
          <w:color w:val="000000"/>
          <w:sz w:val="20"/>
          <w:szCs w:val="20"/>
        </w:rPr>
        <w:t> </w:t>
      </w:r>
      <w:r>
        <w:rPr>
          <w:rFonts w:ascii="Verdana" w:hAnsi="Verdana"/>
          <w:i/>
          <w:iCs/>
          <w:color w:val="000000"/>
          <w:sz w:val="20"/>
          <w:szCs w:val="20"/>
        </w:rPr>
        <w:t xml:space="preserve">Nostra </w:t>
      </w:r>
      <w:proofErr w:type="spellStart"/>
      <w:r>
        <w:rPr>
          <w:rFonts w:ascii="Verdana" w:hAnsi="Verdana"/>
          <w:i/>
          <w:iCs/>
          <w:color w:val="000000"/>
          <w:sz w:val="20"/>
          <w:szCs w:val="20"/>
        </w:rPr>
        <w:t>ætate</w:t>
      </w:r>
      <w:proofErr w:type="spellEnd"/>
      <w:r>
        <w:rPr>
          <w:rFonts w:ascii="Verdana" w:hAnsi="Verdana"/>
          <w:color w:val="000000"/>
          <w:sz w:val="20"/>
          <w:szCs w:val="20"/>
        </w:rPr>
        <w:t>, 4. </w:t>
      </w:r>
      <w:r>
        <w:rPr>
          <w:rStyle w:val="apple-converted-space"/>
          <w:rFonts w:ascii="Verdana" w:hAnsi="Verdana"/>
          <w:color w:val="000000"/>
          <w:sz w:val="20"/>
          <w:szCs w:val="20"/>
        </w:rPr>
        <w:t> </w:t>
      </w:r>
      <w:r>
        <w:rPr>
          <w:rFonts w:ascii="Verdana" w:hAnsi="Verdana"/>
          <w:color w:val="000000"/>
          <w:sz w:val="20"/>
          <w:szCs w:val="20"/>
        </w:rPr>
        <w:br/>
        <w:t>21.</w:t>
      </w:r>
      <w:r>
        <w:rPr>
          <w:rStyle w:val="apple-converted-space"/>
          <w:rFonts w:ascii="Verdana" w:hAnsi="Verdana"/>
          <w:color w:val="000000"/>
          <w:sz w:val="20"/>
          <w:szCs w:val="20"/>
        </w:rPr>
        <w:t> </w:t>
      </w:r>
      <w:r>
        <w:rPr>
          <w:rFonts w:ascii="Verdana" w:hAnsi="Verdana"/>
          <w:color w:val="000000"/>
          <w:sz w:val="20"/>
          <w:szCs w:val="20"/>
          <w:vertAlign w:val="superscript"/>
        </w:rPr>
        <w:t>21</w:t>
      </w:r>
      <w:r>
        <w:rPr>
          <w:rStyle w:val="apple-converted-space"/>
          <w:rFonts w:ascii="Verdana" w:hAnsi="Verdana"/>
          <w:color w:val="000000"/>
          <w:sz w:val="20"/>
          <w:szCs w:val="20"/>
        </w:rPr>
        <w:t> </w:t>
      </w:r>
      <w:proofErr w:type="spellStart"/>
      <w:r>
        <w:rPr>
          <w:rFonts w:ascii="Verdana" w:hAnsi="Verdana"/>
          <w:i/>
          <w:iCs/>
          <w:color w:val="000000"/>
          <w:sz w:val="20"/>
          <w:szCs w:val="20"/>
        </w:rPr>
        <w:t>Ib</w:t>
      </w:r>
      <w:proofErr w:type="spellEnd"/>
      <w:r>
        <w:rPr>
          <w:rFonts w:ascii="Verdana" w:hAnsi="Verdana"/>
          <w:color w:val="000000"/>
          <w:sz w:val="20"/>
          <w:szCs w:val="20"/>
        </w:rPr>
        <w:t>. </w:t>
      </w:r>
      <w:r>
        <w:rPr>
          <w:rStyle w:val="apple-converted-space"/>
          <w:rFonts w:ascii="Verdana" w:hAnsi="Verdana"/>
          <w:color w:val="000000"/>
          <w:sz w:val="20"/>
          <w:szCs w:val="20"/>
        </w:rPr>
        <w:t> </w:t>
      </w:r>
      <w:r>
        <w:rPr>
          <w:rFonts w:ascii="Verdana" w:hAnsi="Verdana"/>
          <w:color w:val="000000"/>
          <w:sz w:val="20"/>
          <w:szCs w:val="20"/>
        </w:rPr>
        <w:br/>
        <w:t>22.</w:t>
      </w:r>
      <w:r>
        <w:rPr>
          <w:rStyle w:val="apple-converted-space"/>
          <w:rFonts w:ascii="Verdana" w:hAnsi="Verdana"/>
          <w:color w:val="000000"/>
          <w:sz w:val="20"/>
          <w:szCs w:val="20"/>
        </w:rPr>
        <w:t> </w:t>
      </w:r>
      <w:r>
        <w:rPr>
          <w:rFonts w:ascii="Verdana" w:hAnsi="Verdana"/>
          <w:color w:val="000000"/>
          <w:sz w:val="20"/>
          <w:szCs w:val="20"/>
          <w:vertAlign w:val="superscript"/>
        </w:rPr>
        <w:t>22</w:t>
      </w:r>
      <w:r>
        <w:rPr>
          <w:rStyle w:val="apple-converted-space"/>
          <w:rFonts w:ascii="Verdana" w:hAnsi="Verdana"/>
          <w:color w:val="000000"/>
          <w:sz w:val="20"/>
          <w:szCs w:val="20"/>
        </w:rPr>
        <w:t> </w:t>
      </w:r>
      <w:r>
        <w:rPr>
          <w:rFonts w:ascii="Verdana" w:hAnsi="Verdana"/>
          <w:color w:val="000000"/>
          <w:sz w:val="20"/>
          <w:szCs w:val="20"/>
        </w:rPr>
        <w:t>GIOVANNI PAOLO II,</w:t>
      </w:r>
      <w:r>
        <w:rPr>
          <w:rStyle w:val="apple-converted-space"/>
          <w:rFonts w:ascii="Verdana" w:hAnsi="Verdana"/>
          <w:color w:val="000000"/>
          <w:sz w:val="20"/>
          <w:szCs w:val="20"/>
        </w:rPr>
        <w:t> </w:t>
      </w:r>
      <w:r>
        <w:rPr>
          <w:rFonts w:ascii="Verdana" w:hAnsi="Verdana"/>
          <w:i/>
          <w:iCs/>
          <w:color w:val="000000"/>
          <w:sz w:val="20"/>
          <w:szCs w:val="20"/>
        </w:rPr>
        <w:t>Omelia</w:t>
      </w:r>
      <w:r>
        <w:rPr>
          <w:rFonts w:ascii="Verdana" w:hAnsi="Verdana"/>
          <w:color w:val="000000"/>
          <w:sz w:val="20"/>
          <w:szCs w:val="20"/>
        </w:rPr>
        <w:t>, Colonia, 1 maggio 1987, in</w:t>
      </w:r>
      <w:r>
        <w:rPr>
          <w:rStyle w:val="apple-converted-space"/>
          <w:rFonts w:ascii="Verdana" w:hAnsi="Verdana"/>
          <w:color w:val="000000"/>
          <w:sz w:val="20"/>
          <w:szCs w:val="20"/>
        </w:rPr>
        <w:t> </w:t>
      </w:r>
      <w:proofErr w:type="spellStart"/>
      <w:r>
        <w:rPr>
          <w:rFonts w:ascii="Verdana" w:hAnsi="Verdana"/>
          <w:i/>
          <w:iCs/>
          <w:color w:val="000000"/>
          <w:sz w:val="20"/>
          <w:szCs w:val="20"/>
        </w:rPr>
        <w:t>Verlautbarungen</w:t>
      </w:r>
      <w:proofErr w:type="spellEnd"/>
      <w:r>
        <w:rPr>
          <w:rFonts w:ascii="Verdana" w:hAnsi="Verdana"/>
          <w:i/>
          <w:iCs/>
          <w:color w:val="000000"/>
          <w:sz w:val="20"/>
          <w:szCs w:val="20"/>
        </w:rPr>
        <w:t xml:space="preserve"> </w:t>
      </w:r>
      <w:proofErr w:type="spellStart"/>
      <w:r>
        <w:rPr>
          <w:rFonts w:ascii="Verdana" w:hAnsi="Verdana"/>
          <w:i/>
          <w:iCs/>
          <w:color w:val="000000"/>
          <w:sz w:val="20"/>
          <w:szCs w:val="20"/>
        </w:rPr>
        <w:t>des</w:t>
      </w:r>
      <w:proofErr w:type="spellEnd"/>
      <w:r>
        <w:rPr>
          <w:rFonts w:ascii="Verdana" w:hAnsi="Verdana"/>
          <w:i/>
          <w:iCs/>
          <w:color w:val="000000"/>
          <w:sz w:val="20"/>
          <w:szCs w:val="20"/>
        </w:rPr>
        <w:t xml:space="preserve"> </w:t>
      </w:r>
      <w:proofErr w:type="spellStart"/>
      <w:r>
        <w:rPr>
          <w:rFonts w:ascii="Verdana" w:hAnsi="Verdana"/>
          <w:i/>
          <w:iCs/>
          <w:color w:val="000000"/>
          <w:sz w:val="20"/>
          <w:szCs w:val="20"/>
        </w:rPr>
        <w:t>Apostolischen</w:t>
      </w:r>
      <w:proofErr w:type="spellEnd"/>
      <w:r>
        <w:rPr>
          <w:rFonts w:ascii="Verdana" w:hAnsi="Verdana"/>
          <w:i/>
          <w:iCs/>
          <w:color w:val="000000"/>
          <w:sz w:val="20"/>
          <w:szCs w:val="20"/>
        </w:rPr>
        <w:t xml:space="preserve"> </w:t>
      </w:r>
      <w:proofErr w:type="spellStart"/>
      <w:r>
        <w:rPr>
          <w:rFonts w:ascii="Verdana" w:hAnsi="Verdana"/>
          <w:i/>
          <w:iCs/>
          <w:color w:val="000000"/>
          <w:sz w:val="20"/>
          <w:szCs w:val="20"/>
        </w:rPr>
        <w:t>Stuhls</w:t>
      </w:r>
      <w:proofErr w:type="spellEnd"/>
      <w:r>
        <w:rPr>
          <w:rFonts w:ascii="Verdana" w:hAnsi="Verdana"/>
          <w:color w:val="000000"/>
          <w:sz w:val="20"/>
          <w:szCs w:val="20"/>
        </w:rPr>
        <w:t>, n. 77, Bonn, pp. 25-32, n. 9.8. </w:t>
      </w:r>
      <w:r>
        <w:rPr>
          <w:rStyle w:val="apple-converted-space"/>
          <w:rFonts w:ascii="Verdana" w:hAnsi="Verdana"/>
          <w:color w:val="000000"/>
          <w:sz w:val="20"/>
          <w:szCs w:val="20"/>
        </w:rPr>
        <w:t> </w:t>
      </w:r>
      <w:r>
        <w:rPr>
          <w:rFonts w:ascii="Verdana" w:hAnsi="Verdana"/>
          <w:color w:val="000000"/>
          <w:sz w:val="20"/>
          <w:szCs w:val="20"/>
        </w:rPr>
        <w:br/>
        <w:t>23.</w:t>
      </w:r>
      <w:r>
        <w:rPr>
          <w:rStyle w:val="apple-converted-space"/>
          <w:rFonts w:ascii="Verdana" w:hAnsi="Verdana"/>
          <w:color w:val="000000"/>
          <w:sz w:val="20"/>
          <w:szCs w:val="20"/>
        </w:rPr>
        <w:t> </w:t>
      </w:r>
      <w:r>
        <w:rPr>
          <w:rFonts w:ascii="Verdana" w:hAnsi="Verdana"/>
          <w:color w:val="000000"/>
          <w:sz w:val="20"/>
          <w:szCs w:val="20"/>
          <w:vertAlign w:val="superscript"/>
        </w:rPr>
        <w:t>23</w:t>
      </w:r>
      <w:r>
        <w:rPr>
          <w:rStyle w:val="apple-converted-space"/>
          <w:rFonts w:ascii="Verdana" w:hAnsi="Verdana"/>
          <w:color w:val="000000"/>
          <w:sz w:val="20"/>
          <w:szCs w:val="20"/>
        </w:rPr>
        <w:t> </w:t>
      </w:r>
      <w:r>
        <w:rPr>
          <w:rFonts w:ascii="Verdana" w:hAnsi="Verdana"/>
          <w:i/>
          <w:iCs/>
          <w:color w:val="000000"/>
          <w:sz w:val="20"/>
          <w:szCs w:val="20"/>
        </w:rPr>
        <w:t>Lettera</w:t>
      </w:r>
      <w:r>
        <w:rPr>
          <w:rStyle w:val="apple-converted-space"/>
          <w:rFonts w:ascii="Verdana" w:hAnsi="Verdana"/>
          <w:color w:val="000000"/>
          <w:sz w:val="20"/>
          <w:szCs w:val="20"/>
        </w:rPr>
        <w:t> </w:t>
      </w:r>
      <w:r>
        <w:rPr>
          <w:rFonts w:ascii="Verdana" w:hAnsi="Verdana"/>
          <w:color w:val="000000"/>
          <w:sz w:val="20"/>
          <w:szCs w:val="20"/>
        </w:rPr>
        <w:t>13.12.1925, in</w:t>
      </w:r>
      <w:r>
        <w:rPr>
          <w:rStyle w:val="apple-converted-space"/>
          <w:rFonts w:ascii="Verdana" w:hAnsi="Verdana"/>
          <w:color w:val="000000"/>
          <w:sz w:val="20"/>
          <w:szCs w:val="20"/>
        </w:rPr>
        <w:t> </w:t>
      </w:r>
      <w:r>
        <w:rPr>
          <w:rFonts w:ascii="Verdana" w:hAnsi="Verdana"/>
          <w:i/>
          <w:iCs/>
          <w:color w:val="000000"/>
          <w:sz w:val="20"/>
          <w:szCs w:val="20"/>
        </w:rPr>
        <w:t>ESW</w:t>
      </w:r>
      <w:r>
        <w:rPr>
          <w:rStyle w:val="apple-converted-space"/>
          <w:rFonts w:ascii="Verdana" w:hAnsi="Verdana"/>
          <w:color w:val="000000"/>
          <w:sz w:val="20"/>
          <w:szCs w:val="20"/>
        </w:rPr>
        <w:t> </w:t>
      </w:r>
      <w:r>
        <w:rPr>
          <w:rFonts w:ascii="Verdana" w:hAnsi="Verdana"/>
          <w:color w:val="000000"/>
          <w:sz w:val="20"/>
          <w:szCs w:val="20"/>
        </w:rPr>
        <w:t>XIV, p. 168. </w:t>
      </w:r>
      <w:r>
        <w:rPr>
          <w:rStyle w:val="apple-converted-space"/>
          <w:rFonts w:ascii="Verdana" w:hAnsi="Verdana"/>
          <w:color w:val="000000"/>
          <w:sz w:val="20"/>
          <w:szCs w:val="20"/>
        </w:rPr>
        <w:t> </w:t>
      </w:r>
      <w:r>
        <w:rPr>
          <w:rFonts w:ascii="Verdana" w:hAnsi="Verdana"/>
          <w:color w:val="000000"/>
          <w:sz w:val="20"/>
          <w:szCs w:val="20"/>
        </w:rPr>
        <w:br/>
        <w:t>24.</w:t>
      </w:r>
      <w:r>
        <w:rPr>
          <w:rStyle w:val="apple-converted-space"/>
          <w:rFonts w:ascii="Verdana" w:hAnsi="Verdana"/>
          <w:color w:val="000000"/>
          <w:sz w:val="20"/>
          <w:szCs w:val="20"/>
        </w:rPr>
        <w:t> </w:t>
      </w:r>
      <w:r>
        <w:rPr>
          <w:rFonts w:ascii="Verdana" w:hAnsi="Verdana"/>
          <w:color w:val="000000"/>
          <w:sz w:val="20"/>
          <w:szCs w:val="20"/>
          <w:vertAlign w:val="superscript"/>
        </w:rPr>
        <w:t>24</w:t>
      </w:r>
      <w:r>
        <w:rPr>
          <w:rStyle w:val="apple-converted-space"/>
          <w:rFonts w:ascii="Verdana" w:hAnsi="Verdana"/>
          <w:color w:val="000000"/>
          <w:sz w:val="20"/>
          <w:szCs w:val="20"/>
        </w:rPr>
        <w:t> </w:t>
      </w:r>
      <w:r>
        <w:rPr>
          <w:rFonts w:ascii="Verdana" w:hAnsi="Verdana"/>
          <w:color w:val="000000"/>
          <w:sz w:val="20"/>
          <w:szCs w:val="20"/>
        </w:rPr>
        <w:t>E. STEIN,</w:t>
      </w:r>
      <w:r>
        <w:rPr>
          <w:rStyle w:val="apple-converted-space"/>
          <w:rFonts w:ascii="Verdana" w:hAnsi="Verdana"/>
          <w:color w:val="000000"/>
          <w:sz w:val="20"/>
          <w:szCs w:val="20"/>
        </w:rPr>
        <w:t> </w:t>
      </w:r>
      <w:proofErr w:type="spellStart"/>
      <w:r>
        <w:rPr>
          <w:rFonts w:ascii="Verdana" w:hAnsi="Verdana"/>
          <w:i/>
          <w:iCs/>
          <w:color w:val="000000"/>
          <w:sz w:val="20"/>
          <w:szCs w:val="20"/>
        </w:rPr>
        <w:t>Endliches</w:t>
      </w:r>
      <w:proofErr w:type="spellEnd"/>
      <w:r>
        <w:rPr>
          <w:rFonts w:ascii="Verdana" w:hAnsi="Verdana"/>
          <w:i/>
          <w:iCs/>
          <w:color w:val="000000"/>
          <w:sz w:val="20"/>
          <w:szCs w:val="20"/>
        </w:rPr>
        <w:t xml:space="preserve"> und </w:t>
      </w:r>
      <w:proofErr w:type="spellStart"/>
      <w:r>
        <w:rPr>
          <w:rFonts w:ascii="Verdana" w:hAnsi="Verdana"/>
          <w:i/>
          <w:iCs/>
          <w:color w:val="000000"/>
          <w:sz w:val="20"/>
          <w:szCs w:val="20"/>
        </w:rPr>
        <w:t>ewiges</w:t>
      </w:r>
      <w:proofErr w:type="spellEnd"/>
      <w:r>
        <w:rPr>
          <w:rFonts w:ascii="Verdana" w:hAnsi="Verdana"/>
          <w:i/>
          <w:iCs/>
          <w:color w:val="000000"/>
          <w:sz w:val="20"/>
          <w:szCs w:val="20"/>
        </w:rPr>
        <w:t xml:space="preserve"> </w:t>
      </w:r>
      <w:proofErr w:type="spellStart"/>
      <w:r>
        <w:rPr>
          <w:rFonts w:ascii="Verdana" w:hAnsi="Verdana"/>
          <w:i/>
          <w:iCs/>
          <w:color w:val="000000"/>
          <w:sz w:val="20"/>
          <w:szCs w:val="20"/>
        </w:rPr>
        <w:t>Sein</w:t>
      </w:r>
      <w:proofErr w:type="spellEnd"/>
      <w:r>
        <w:rPr>
          <w:rFonts w:ascii="Verdana" w:hAnsi="Verdana"/>
          <w:color w:val="000000"/>
          <w:sz w:val="20"/>
          <w:szCs w:val="20"/>
        </w:rPr>
        <w:t>, in</w:t>
      </w:r>
      <w:r>
        <w:rPr>
          <w:rStyle w:val="apple-converted-space"/>
          <w:rFonts w:ascii="Verdana" w:hAnsi="Verdana"/>
          <w:color w:val="000000"/>
          <w:sz w:val="20"/>
          <w:szCs w:val="20"/>
        </w:rPr>
        <w:t> </w:t>
      </w:r>
      <w:r>
        <w:rPr>
          <w:rFonts w:ascii="Verdana" w:hAnsi="Verdana"/>
          <w:i/>
          <w:iCs/>
          <w:color w:val="000000"/>
          <w:sz w:val="20"/>
          <w:szCs w:val="20"/>
        </w:rPr>
        <w:t>ESW</w:t>
      </w:r>
      <w:r>
        <w:rPr>
          <w:rStyle w:val="apple-converted-space"/>
          <w:rFonts w:ascii="Verdana" w:hAnsi="Verdana"/>
          <w:color w:val="000000"/>
          <w:sz w:val="20"/>
          <w:szCs w:val="20"/>
        </w:rPr>
        <w:t> </w:t>
      </w:r>
      <w:r>
        <w:rPr>
          <w:rFonts w:ascii="Verdana" w:hAnsi="Verdana"/>
          <w:color w:val="000000"/>
          <w:sz w:val="20"/>
          <w:szCs w:val="20"/>
        </w:rPr>
        <w:t>II, p. 57. </w:t>
      </w:r>
      <w:r>
        <w:rPr>
          <w:rStyle w:val="apple-converted-space"/>
          <w:rFonts w:ascii="Verdana" w:hAnsi="Verdana"/>
          <w:color w:val="000000"/>
          <w:sz w:val="20"/>
          <w:szCs w:val="20"/>
        </w:rPr>
        <w:t> </w:t>
      </w:r>
      <w:r>
        <w:rPr>
          <w:rFonts w:ascii="Verdana" w:hAnsi="Verdana"/>
          <w:color w:val="000000"/>
          <w:sz w:val="20"/>
          <w:szCs w:val="20"/>
        </w:rPr>
        <w:br/>
        <w:t>25.</w:t>
      </w:r>
      <w:r>
        <w:rPr>
          <w:rStyle w:val="apple-converted-space"/>
          <w:rFonts w:ascii="Verdana" w:hAnsi="Verdana"/>
          <w:color w:val="000000"/>
          <w:sz w:val="20"/>
          <w:szCs w:val="20"/>
        </w:rPr>
        <w:t> </w:t>
      </w:r>
      <w:r>
        <w:rPr>
          <w:rFonts w:ascii="Verdana" w:hAnsi="Verdana"/>
          <w:color w:val="000000"/>
          <w:sz w:val="20"/>
          <w:szCs w:val="20"/>
          <w:vertAlign w:val="superscript"/>
        </w:rPr>
        <w:t>25</w:t>
      </w:r>
      <w:r>
        <w:rPr>
          <w:rStyle w:val="apple-converted-space"/>
          <w:rFonts w:ascii="Verdana" w:hAnsi="Verdana"/>
          <w:color w:val="000000"/>
          <w:sz w:val="20"/>
          <w:szCs w:val="20"/>
        </w:rPr>
        <w:t> </w:t>
      </w:r>
      <w:r>
        <w:rPr>
          <w:rFonts w:ascii="Verdana" w:hAnsi="Verdana"/>
          <w:color w:val="000000"/>
          <w:sz w:val="20"/>
          <w:szCs w:val="20"/>
        </w:rPr>
        <w:t>E. STEIN,</w:t>
      </w:r>
      <w:r>
        <w:rPr>
          <w:rStyle w:val="apple-converted-space"/>
          <w:rFonts w:ascii="Verdana" w:hAnsi="Verdana"/>
          <w:color w:val="000000"/>
          <w:sz w:val="20"/>
          <w:szCs w:val="20"/>
        </w:rPr>
        <w:t> </w:t>
      </w:r>
      <w:r>
        <w:rPr>
          <w:rFonts w:ascii="Verdana" w:hAnsi="Verdana"/>
          <w:i/>
          <w:iCs/>
          <w:color w:val="000000"/>
          <w:sz w:val="20"/>
          <w:szCs w:val="20"/>
        </w:rPr>
        <w:t xml:space="preserve">Das </w:t>
      </w:r>
      <w:proofErr w:type="spellStart"/>
      <w:r>
        <w:rPr>
          <w:rFonts w:ascii="Verdana" w:hAnsi="Verdana"/>
          <w:i/>
          <w:iCs/>
          <w:color w:val="000000"/>
          <w:sz w:val="20"/>
          <w:szCs w:val="20"/>
        </w:rPr>
        <w:t>Weihnachtsgeheimnis</w:t>
      </w:r>
      <w:proofErr w:type="spellEnd"/>
      <w:r>
        <w:rPr>
          <w:rFonts w:ascii="Verdana" w:hAnsi="Verdana"/>
          <w:color w:val="000000"/>
          <w:sz w:val="20"/>
          <w:szCs w:val="20"/>
        </w:rPr>
        <w:t>, in</w:t>
      </w:r>
      <w:r>
        <w:rPr>
          <w:rStyle w:val="apple-converted-space"/>
          <w:rFonts w:ascii="Verdana" w:hAnsi="Verdana"/>
          <w:color w:val="000000"/>
          <w:sz w:val="20"/>
          <w:szCs w:val="20"/>
        </w:rPr>
        <w:t> </w:t>
      </w:r>
      <w:r>
        <w:rPr>
          <w:rFonts w:ascii="Verdana" w:hAnsi="Verdana"/>
          <w:i/>
          <w:iCs/>
          <w:color w:val="000000"/>
          <w:sz w:val="20"/>
          <w:szCs w:val="20"/>
        </w:rPr>
        <w:t>ESW</w:t>
      </w:r>
      <w:r>
        <w:rPr>
          <w:rStyle w:val="apple-converted-space"/>
          <w:rFonts w:ascii="Verdana" w:hAnsi="Verdana"/>
          <w:color w:val="000000"/>
          <w:sz w:val="20"/>
          <w:szCs w:val="20"/>
        </w:rPr>
        <w:t> </w:t>
      </w:r>
      <w:r>
        <w:rPr>
          <w:rFonts w:ascii="Verdana" w:hAnsi="Verdana"/>
          <w:color w:val="000000"/>
          <w:sz w:val="20"/>
          <w:szCs w:val="20"/>
        </w:rPr>
        <w:t>XII, p. 202. </w:t>
      </w:r>
      <w:r>
        <w:rPr>
          <w:rStyle w:val="apple-converted-space"/>
          <w:rFonts w:ascii="Verdana" w:hAnsi="Verdana"/>
          <w:color w:val="000000"/>
          <w:sz w:val="20"/>
          <w:szCs w:val="20"/>
        </w:rPr>
        <w:t> </w:t>
      </w:r>
      <w:r>
        <w:rPr>
          <w:rFonts w:ascii="Verdana" w:hAnsi="Verdana"/>
          <w:color w:val="000000"/>
          <w:sz w:val="20"/>
          <w:szCs w:val="20"/>
        </w:rPr>
        <w:br/>
        <w:t>26.</w:t>
      </w:r>
      <w:r>
        <w:rPr>
          <w:rStyle w:val="apple-converted-space"/>
          <w:rFonts w:ascii="Verdana" w:hAnsi="Verdana"/>
          <w:color w:val="000000"/>
          <w:sz w:val="20"/>
          <w:szCs w:val="20"/>
        </w:rPr>
        <w:t> </w:t>
      </w:r>
      <w:r>
        <w:rPr>
          <w:rFonts w:ascii="Verdana" w:hAnsi="Verdana"/>
          <w:color w:val="000000"/>
          <w:sz w:val="20"/>
          <w:szCs w:val="20"/>
          <w:vertAlign w:val="superscript"/>
        </w:rPr>
        <w:t>26</w:t>
      </w:r>
      <w:r>
        <w:rPr>
          <w:rStyle w:val="apple-converted-space"/>
          <w:rFonts w:ascii="Verdana" w:hAnsi="Verdana"/>
          <w:color w:val="000000"/>
          <w:sz w:val="20"/>
          <w:szCs w:val="20"/>
        </w:rPr>
        <w:t> </w:t>
      </w:r>
      <w:r>
        <w:rPr>
          <w:rFonts w:ascii="Verdana" w:hAnsi="Verdana"/>
          <w:i/>
          <w:iCs/>
          <w:color w:val="000000"/>
          <w:sz w:val="20"/>
          <w:szCs w:val="20"/>
        </w:rPr>
        <w:t>l.c</w:t>
      </w:r>
      <w:r>
        <w:rPr>
          <w:rFonts w:ascii="Verdana" w:hAnsi="Verdana"/>
          <w:color w:val="000000"/>
          <w:sz w:val="20"/>
          <w:szCs w:val="20"/>
        </w:rPr>
        <w:t>., p. 201. </w:t>
      </w:r>
      <w:r>
        <w:rPr>
          <w:rStyle w:val="apple-converted-space"/>
          <w:rFonts w:ascii="Verdana" w:hAnsi="Verdana"/>
          <w:color w:val="000000"/>
          <w:sz w:val="20"/>
          <w:szCs w:val="20"/>
        </w:rPr>
        <w:t> </w:t>
      </w:r>
      <w:r>
        <w:rPr>
          <w:rFonts w:ascii="Verdana" w:hAnsi="Verdana"/>
          <w:color w:val="000000"/>
          <w:sz w:val="20"/>
          <w:szCs w:val="20"/>
        </w:rPr>
        <w:br/>
        <w:t>27.</w:t>
      </w:r>
      <w:r>
        <w:rPr>
          <w:rStyle w:val="apple-converted-space"/>
          <w:rFonts w:ascii="Verdana" w:hAnsi="Verdana"/>
          <w:color w:val="000000"/>
          <w:sz w:val="20"/>
          <w:szCs w:val="20"/>
        </w:rPr>
        <w:t> </w:t>
      </w:r>
      <w:r>
        <w:rPr>
          <w:rFonts w:ascii="Verdana" w:hAnsi="Verdana"/>
          <w:color w:val="000000"/>
          <w:sz w:val="20"/>
          <w:szCs w:val="20"/>
          <w:vertAlign w:val="superscript"/>
        </w:rPr>
        <w:t>27</w:t>
      </w:r>
      <w:r>
        <w:rPr>
          <w:rStyle w:val="apple-converted-space"/>
          <w:rFonts w:ascii="Verdana" w:hAnsi="Verdana"/>
          <w:color w:val="000000"/>
          <w:sz w:val="20"/>
          <w:szCs w:val="20"/>
        </w:rPr>
        <w:t> </w:t>
      </w:r>
      <w:r>
        <w:rPr>
          <w:rFonts w:ascii="Verdana" w:hAnsi="Verdana"/>
          <w:i/>
          <w:iCs/>
          <w:color w:val="000000"/>
          <w:sz w:val="20"/>
          <w:szCs w:val="20"/>
        </w:rPr>
        <w:t>Lettera</w:t>
      </w:r>
      <w:r>
        <w:rPr>
          <w:rStyle w:val="apple-converted-space"/>
          <w:rFonts w:ascii="Verdana" w:hAnsi="Verdana"/>
          <w:color w:val="000000"/>
          <w:sz w:val="20"/>
          <w:szCs w:val="20"/>
        </w:rPr>
        <w:t> </w:t>
      </w:r>
      <w:r>
        <w:rPr>
          <w:rFonts w:ascii="Verdana" w:hAnsi="Verdana"/>
          <w:color w:val="000000"/>
          <w:sz w:val="20"/>
          <w:szCs w:val="20"/>
        </w:rPr>
        <w:t>12.2.1928, in</w:t>
      </w:r>
      <w:r>
        <w:rPr>
          <w:rStyle w:val="apple-converted-space"/>
          <w:rFonts w:ascii="Verdana" w:hAnsi="Verdana"/>
          <w:color w:val="000000"/>
          <w:sz w:val="20"/>
          <w:szCs w:val="20"/>
        </w:rPr>
        <w:t> </w:t>
      </w:r>
      <w:r>
        <w:rPr>
          <w:rFonts w:ascii="Verdana" w:hAnsi="Verdana"/>
          <w:i/>
          <w:iCs/>
          <w:color w:val="000000"/>
          <w:sz w:val="20"/>
          <w:szCs w:val="20"/>
        </w:rPr>
        <w:t>ESW</w:t>
      </w:r>
      <w:r>
        <w:rPr>
          <w:rStyle w:val="apple-converted-space"/>
          <w:rFonts w:ascii="Verdana" w:hAnsi="Verdana"/>
          <w:color w:val="000000"/>
          <w:sz w:val="20"/>
          <w:szCs w:val="20"/>
        </w:rPr>
        <w:t> </w:t>
      </w:r>
      <w:r>
        <w:rPr>
          <w:rFonts w:ascii="Verdana" w:hAnsi="Verdana"/>
          <w:color w:val="000000"/>
          <w:sz w:val="20"/>
          <w:szCs w:val="20"/>
        </w:rPr>
        <w:t>VIII, p. 54. </w:t>
      </w:r>
      <w:r>
        <w:rPr>
          <w:rStyle w:val="apple-converted-space"/>
          <w:rFonts w:ascii="Verdana" w:hAnsi="Verdana"/>
          <w:color w:val="000000"/>
          <w:sz w:val="20"/>
          <w:szCs w:val="20"/>
        </w:rPr>
        <w:t> </w:t>
      </w:r>
      <w:r>
        <w:rPr>
          <w:rFonts w:ascii="Verdana" w:hAnsi="Verdana"/>
          <w:color w:val="000000"/>
          <w:sz w:val="20"/>
          <w:szCs w:val="20"/>
        </w:rPr>
        <w:br/>
        <w:t>28.</w:t>
      </w:r>
      <w:r>
        <w:rPr>
          <w:rStyle w:val="apple-converted-space"/>
          <w:rFonts w:ascii="Verdana" w:hAnsi="Verdana"/>
          <w:color w:val="000000"/>
          <w:sz w:val="20"/>
          <w:szCs w:val="20"/>
        </w:rPr>
        <w:t> </w:t>
      </w:r>
      <w:r>
        <w:rPr>
          <w:rFonts w:ascii="Verdana" w:hAnsi="Verdana"/>
          <w:color w:val="000000"/>
          <w:sz w:val="20"/>
          <w:szCs w:val="20"/>
          <w:vertAlign w:val="superscript"/>
        </w:rPr>
        <w:t>28</w:t>
      </w:r>
      <w:r>
        <w:rPr>
          <w:rStyle w:val="apple-converted-space"/>
          <w:rFonts w:ascii="Verdana" w:hAnsi="Verdana"/>
          <w:color w:val="000000"/>
          <w:sz w:val="20"/>
          <w:szCs w:val="20"/>
        </w:rPr>
        <w:t> </w:t>
      </w:r>
      <w:r>
        <w:rPr>
          <w:rFonts w:ascii="Verdana" w:hAnsi="Verdana"/>
          <w:color w:val="000000"/>
          <w:sz w:val="20"/>
          <w:szCs w:val="20"/>
        </w:rPr>
        <w:t>E. STEIN,</w:t>
      </w:r>
      <w:r>
        <w:rPr>
          <w:rStyle w:val="apple-converted-space"/>
          <w:rFonts w:ascii="Verdana" w:hAnsi="Verdana"/>
          <w:color w:val="000000"/>
          <w:sz w:val="20"/>
          <w:szCs w:val="20"/>
        </w:rPr>
        <w:t> </w:t>
      </w:r>
      <w:proofErr w:type="spellStart"/>
      <w:r>
        <w:rPr>
          <w:rFonts w:ascii="Verdana" w:hAnsi="Verdana"/>
          <w:i/>
          <w:iCs/>
          <w:color w:val="000000"/>
          <w:sz w:val="20"/>
          <w:szCs w:val="20"/>
        </w:rPr>
        <w:t>Kreuzeswissenschaft</w:t>
      </w:r>
      <w:proofErr w:type="spellEnd"/>
      <w:r>
        <w:rPr>
          <w:rFonts w:ascii="Verdana" w:hAnsi="Verdana"/>
          <w:color w:val="000000"/>
          <w:sz w:val="20"/>
          <w:szCs w:val="20"/>
        </w:rPr>
        <w:t>, in</w:t>
      </w:r>
      <w:r>
        <w:rPr>
          <w:rStyle w:val="apple-converted-space"/>
          <w:rFonts w:ascii="Verdana" w:hAnsi="Verdana"/>
          <w:color w:val="000000"/>
          <w:sz w:val="20"/>
          <w:szCs w:val="20"/>
        </w:rPr>
        <w:t> </w:t>
      </w:r>
      <w:r>
        <w:rPr>
          <w:rFonts w:ascii="Verdana" w:hAnsi="Verdana"/>
          <w:i/>
          <w:iCs/>
          <w:color w:val="000000"/>
          <w:sz w:val="20"/>
          <w:szCs w:val="20"/>
        </w:rPr>
        <w:t>ESW</w:t>
      </w:r>
      <w:r>
        <w:rPr>
          <w:rStyle w:val="apple-converted-space"/>
          <w:rFonts w:ascii="Verdana" w:hAnsi="Verdana"/>
          <w:color w:val="000000"/>
          <w:sz w:val="20"/>
          <w:szCs w:val="20"/>
        </w:rPr>
        <w:t> </w:t>
      </w:r>
      <w:r>
        <w:rPr>
          <w:rFonts w:ascii="Verdana" w:hAnsi="Verdana"/>
          <w:color w:val="000000"/>
          <w:sz w:val="20"/>
          <w:szCs w:val="20"/>
        </w:rPr>
        <w:t>I, pp. 106-107. </w:t>
      </w:r>
      <w:r>
        <w:rPr>
          <w:rStyle w:val="apple-converted-space"/>
          <w:rFonts w:ascii="Verdana" w:hAnsi="Verdana"/>
          <w:color w:val="000000"/>
          <w:sz w:val="20"/>
          <w:szCs w:val="20"/>
        </w:rPr>
        <w:t> </w:t>
      </w:r>
      <w:r>
        <w:rPr>
          <w:rFonts w:ascii="Verdana" w:hAnsi="Verdana"/>
          <w:color w:val="000000"/>
          <w:sz w:val="20"/>
          <w:szCs w:val="20"/>
        </w:rPr>
        <w:br/>
        <w:t>29.</w:t>
      </w:r>
      <w:r>
        <w:rPr>
          <w:rStyle w:val="apple-converted-space"/>
          <w:rFonts w:ascii="Verdana" w:hAnsi="Verdana"/>
          <w:color w:val="000000"/>
          <w:sz w:val="20"/>
          <w:szCs w:val="20"/>
        </w:rPr>
        <w:t> </w:t>
      </w:r>
      <w:r>
        <w:rPr>
          <w:rFonts w:ascii="Verdana" w:hAnsi="Verdana"/>
          <w:color w:val="000000"/>
          <w:sz w:val="20"/>
          <w:szCs w:val="20"/>
          <w:vertAlign w:val="superscript"/>
        </w:rPr>
        <w:t>29</w:t>
      </w:r>
      <w:r>
        <w:rPr>
          <w:rStyle w:val="apple-converted-space"/>
          <w:rFonts w:ascii="Verdana" w:hAnsi="Verdana"/>
          <w:color w:val="000000"/>
          <w:sz w:val="20"/>
          <w:szCs w:val="20"/>
        </w:rPr>
        <w:t> </w:t>
      </w:r>
      <w:r>
        <w:rPr>
          <w:rFonts w:ascii="Verdana" w:hAnsi="Verdana"/>
          <w:i/>
          <w:iCs/>
          <w:color w:val="000000"/>
          <w:sz w:val="20"/>
          <w:szCs w:val="20"/>
        </w:rPr>
        <w:t>Id</w:t>
      </w:r>
      <w:r>
        <w:rPr>
          <w:rFonts w:ascii="Verdana" w:hAnsi="Verdana"/>
          <w:color w:val="000000"/>
          <w:sz w:val="20"/>
          <w:szCs w:val="20"/>
        </w:rPr>
        <w:t>., p. 12. </w:t>
      </w:r>
      <w:r>
        <w:rPr>
          <w:rStyle w:val="apple-converted-space"/>
          <w:rFonts w:ascii="Verdana" w:hAnsi="Verdana"/>
          <w:color w:val="000000"/>
          <w:sz w:val="20"/>
          <w:szCs w:val="20"/>
        </w:rPr>
        <w:t> </w:t>
      </w:r>
      <w:r>
        <w:rPr>
          <w:rFonts w:ascii="Verdana" w:hAnsi="Verdana"/>
          <w:color w:val="000000"/>
          <w:sz w:val="20"/>
          <w:szCs w:val="20"/>
        </w:rPr>
        <w:br/>
        <w:t>30.</w:t>
      </w:r>
      <w:r>
        <w:rPr>
          <w:rStyle w:val="apple-converted-space"/>
          <w:rFonts w:ascii="Verdana" w:hAnsi="Verdana"/>
          <w:color w:val="000000"/>
          <w:sz w:val="20"/>
          <w:szCs w:val="20"/>
        </w:rPr>
        <w:t> </w:t>
      </w:r>
      <w:r>
        <w:rPr>
          <w:rFonts w:ascii="Verdana" w:hAnsi="Verdana"/>
          <w:color w:val="000000"/>
          <w:sz w:val="20"/>
          <w:szCs w:val="20"/>
          <w:vertAlign w:val="superscript"/>
        </w:rPr>
        <w:t>30</w:t>
      </w:r>
      <w:r>
        <w:rPr>
          <w:rStyle w:val="apple-converted-space"/>
          <w:rFonts w:ascii="Verdana" w:hAnsi="Verdana"/>
          <w:color w:val="000000"/>
          <w:sz w:val="20"/>
          <w:szCs w:val="20"/>
        </w:rPr>
        <w:t> </w:t>
      </w:r>
      <w:r>
        <w:rPr>
          <w:rFonts w:ascii="Verdana" w:hAnsi="Verdana"/>
          <w:i/>
          <w:iCs/>
          <w:color w:val="000000"/>
          <w:sz w:val="20"/>
          <w:szCs w:val="20"/>
        </w:rPr>
        <w:t>Id</w:t>
      </w:r>
      <w:r>
        <w:rPr>
          <w:rFonts w:ascii="Verdana" w:hAnsi="Verdana"/>
          <w:color w:val="000000"/>
          <w:sz w:val="20"/>
          <w:szCs w:val="20"/>
        </w:rPr>
        <w:t>., p. 11. </w:t>
      </w:r>
      <w:r>
        <w:rPr>
          <w:rStyle w:val="apple-converted-space"/>
          <w:rFonts w:ascii="Verdana" w:hAnsi="Verdana"/>
          <w:color w:val="000000"/>
          <w:sz w:val="20"/>
          <w:szCs w:val="20"/>
        </w:rPr>
        <w:t> </w:t>
      </w:r>
      <w:r>
        <w:rPr>
          <w:rFonts w:ascii="Verdana" w:hAnsi="Verdana"/>
          <w:color w:val="000000"/>
          <w:sz w:val="20"/>
          <w:szCs w:val="20"/>
        </w:rPr>
        <w:br/>
        <w:t>31.</w:t>
      </w:r>
      <w:r>
        <w:rPr>
          <w:rStyle w:val="apple-converted-space"/>
          <w:rFonts w:ascii="Verdana" w:hAnsi="Verdana"/>
          <w:color w:val="000000"/>
          <w:sz w:val="20"/>
          <w:szCs w:val="20"/>
        </w:rPr>
        <w:t> </w:t>
      </w:r>
      <w:r>
        <w:rPr>
          <w:rFonts w:ascii="Verdana" w:hAnsi="Verdana"/>
          <w:color w:val="000000"/>
          <w:sz w:val="20"/>
          <w:szCs w:val="20"/>
          <w:vertAlign w:val="superscript"/>
        </w:rPr>
        <w:t>31</w:t>
      </w:r>
      <w:r>
        <w:rPr>
          <w:rStyle w:val="apple-converted-space"/>
          <w:rFonts w:ascii="Verdana" w:hAnsi="Verdana"/>
          <w:color w:val="000000"/>
          <w:sz w:val="20"/>
          <w:szCs w:val="20"/>
        </w:rPr>
        <w:t> </w:t>
      </w:r>
      <w:proofErr w:type="spellStart"/>
      <w:r>
        <w:rPr>
          <w:rFonts w:ascii="Verdana" w:hAnsi="Verdana"/>
          <w:color w:val="000000"/>
          <w:sz w:val="20"/>
          <w:szCs w:val="20"/>
        </w:rPr>
        <w:t>Cf</w:t>
      </w:r>
      <w:proofErr w:type="spellEnd"/>
      <w:r>
        <w:rPr>
          <w:rStyle w:val="apple-converted-space"/>
          <w:rFonts w:ascii="Verdana" w:hAnsi="Verdana"/>
          <w:color w:val="000000"/>
          <w:sz w:val="20"/>
          <w:szCs w:val="20"/>
        </w:rPr>
        <w:t> </w:t>
      </w:r>
      <w:r>
        <w:rPr>
          <w:rFonts w:ascii="Verdana" w:hAnsi="Verdana"/>
          <w:i/>
          <w:iCs/>
          <w:color w:val="000000"/>
          <w:sz w:val="20"/>
          <w:szCs w:val="20"/>
        </w:rPr>
        <w:t>Id</w:t>
      </w:r>
      <w:r>
        <w:rPr>
          <w:rFonts w:ascii="Verdana" w:hAnsi="Verdana"/>
          <w:color w:val="000000"/>
          <w:sz w:val="20"/>
          <w:szCs w:val="20"/>
        </w:rPr>
        <w:t>., p. 264. </w:t>
      </w:r>
      <w:r>
        <w:rPr>
          <w:rStyle w:val="apple-converted-space"/>
          <w:rFonts w:ascii="Verdana" w:hAnsi="Verdana"/>
          <w:color w:val="000000"/>
          <w:sz w:val="20"/>
          <w:szCs w:val="20"/>
        </w:rPr>
        <w:t> </w:t>
      </w:r>
      <w:r>
        <w:rPr>
          <w:rFonts w:ascii="Verdana" w:hAnsi="Verdana"/>
          <w:color w:val="000000"/>
          <w:sz w:val="20"/>
          <w:szCs w:val="20"/>
        </w:rPr>
        <w:br/>
        <w:t>32.</w:t>
      </w:r>
      <w:r>
        <w:rPr>
          <w:rStyle w:val="apple-converted-space"/>
          <w:rFonts w:ascii="Verdana" w:hAnsi="Verdana"/>
          <w:color w:val="000000"/>
          <w:sz w:val="20"/>
          <w:szCs w:val="20"/>
        </w:rPr>
        <w:t> </w:t>
      </w:r>
      <w:r>
        <w:rPr>
          <w:rFonts w:ascii="Verdana" w:hAnsi="Verdana"/>
          <w:color w:val="000000"/>
          <w:sz w:val="20"/>
          <w:szCs w:val="20"/>
          <w:vertAlign w:val="superscript"/>
        </w:rPr>
        <w:t>32</w:t>
      </w:r>
      <w:r>
        <w:rPr>
          <w:rStyle w:val="apple-converted-space"/>
          <w:rFonts w:ascii="Verdana" w:hAnsi="Verdana"/>
          <w:color w:val="000000"/>
          <w:sz w:val="20"/>
          <w:szCs w:val="20"/>
        </w:rPr>
        <w:t> </w:t>
      </w:r>
      <w:proofErr w:type="spellStart"/>
      <w:r>
        <w:rPr>
          <w:rFonts w:ascii="Verdana" w:hAnsi="Verdana"/>
          <w:color w:val="000000"/>
          <w:sz w:val="20"/>
          <w:szCs w:val="20"/>
        </w:rPr>
        <w:t>Cf</w:t>
      </w:r>
      <w:proofErr w:type="spellEnd"/>
      <w:r>
        <w:rPr>
          <w:rFonts w:ascii="Verdana" w:hAnsi="Verdana"/>
          <w:color w:val="000000"/>
          <w:sz w:val="20"/>
          <w:szCs w:val="20"/>
        </w:rPr>
        <w:t>.</w:t>
      </w:r>
      <w:r>
        <w:rPr>
          <w:rStyle w:val="apple-converted-space"/>
          <w:rFonts w:ascii="Verdana" w:hAnsi="Verdana"/>
          <w:color w:val="000000"/>
          <w:sz w:val="20"/>
          <w:szCs w:val="20"/>
        </w:rPr>
        <w:t> </w:t>
      </w:r>
      <w:r>
        <w:rPr>
          <w:rFonts w:ascii="Verdana" w:hAnsi="Verdana"/>
          <w:i/>
          <w:iCs/>
          <w:color w:val="000000"/>
          <w:sz w:val="20"/>
          <w:szCs w:val="20"/>
        </w:rPr>
        <w:t>Id</w:t>
      </w:r>
      <w:r>
        <w:rPr>
          <w:rFonts w:ascii="Verdana" w:hAnsi="Verdana"/>
          <w:color w:val="000000"/>
          <w:sz w:val="20"/>
          <w:szCs w:val="20"/>
        </w:rPr>
        <w:t>., p. 165. </w:t>
      </w:r>
      <w:r>
        <w:rPr>
          <w:rStyle w:val="apple-converted-space"/>
          <w:rFonts w:ascii="Verdana" w:hAnsi="Verdana"/>
          <w:color w:val="000000"/>
          <w:sz w:val="20"/>
          <w:szCs w:val="20"/>
        </w:rPr>
        <w:t> </w:t>
      </w:r>
      <w:r>
        <w:rPr>
          <w:rFonts w:ascii="Verdana" w:hAnsi="Verdana"/>
          <w:color w:val="000000"/>
          <w:sz w:val="20"/>
          <w:szCs w:val="20"/>
        </w:rPr>
        <w:br/>
        <w:t>33.</w:t>
      </w:r>
      <w:r>
        <w:rPr>
          <w:rStyle w:val="apple-converted-space"/>
          <w:rFonts w:ascii="Verdana" w:hAnsi="Verdana"/>
          <w:color w:val="000000"/>
          <w:sz w:val="20"/>
          <w:szCs w:val="20"/>
        </w:rPr>
        <w:t> </w:t>
      </w:r>
      <w:r>
        <w:rPr>
          <w:rFonts w:ascii="Verdana" w:hAnsi="Verdana"/>
          <w:color w:val="000000"/>
          <w:sz w:val="20"/>
          <w:szCs w:val="20"/>
          <w:vertAlign w:val="superscript"/>
        </w:rPr>
        <w:t>33</w:t>
      </w:r>
      <w:r>
        <w:rPr>
          <w:rStyle w:val="apple-converted-space"/>
          <w:rFonts w:ascii="Verdana" w:hAnsi="Verdana"/>
          <w:color w:val="000000"/>
          <w:sz w:val="20"/>
          <w:szCs w:val="20"/>
        </w:rPr>
        <w:t> </w:t>
      </w:r>
      <w:r>
        <w:rPr>
          <w:rFonts w:ascii="Verdana" w:hAnsi="Verdana"/>
          <w:color w:val="000000"/>
          <w:sz w:val="20"/>
          <w:szCs w:val="20"/>
        </w:rPr>
        <w:t>E. STEIN,</w:t>
      </w:r>
      <w:r>
        <w:rPr>
          <w:rStyle w:val="apple-converted-space"/>
          <w:rFonts w:ascii="Verdana" w:hAnsi="Verdana"/>
          <w:color w:val="000000"/>
          <w:sz w:val="20"/>
          <w:szCs w:val="20"/>
        </w:rPr>
        <w:t> </w:t>
      </w:r>
      <w:proofErr w:type="spellStart"/>
      <w:r>
        <w:rPr>
          <w:rFonts w:ascii="Verdana" w:hAnsi="Verdana"/>
          <w:i/>
          <w:iCs/>
          <w:color w:val="000000"/>
          <w:sz w:val="20"/>
          <w:szCs w:val="20"/>
        </w:rPr>
        <w:t>Kreuzesliebe</w:t>
      </w:r>
      <w:proofErr w:type="spellEnd"/>
      <w:r>
        <w:rPr>
          <w:rFonts w:ascii="Verdana" w:hAnsi="Verdana"/>
          <w:color w:val="000000"/>
          <w:sz w:val="20"/>
          <w:szCs w:val="20"/>
        </w:rPr>
        <w:t>, in</w:t>
      </w:r>
      <w:r>
        <w:rPr>
          <w:rStyle w:val="apple-converted-space"/>
          <w:rFonts w:ascii="Verdana" w:hAnsi="Verdana"/>
          <w:color w:val="000000"/>
          <w:sz w:val="20"/>
          <w:szCs w:val="20"/>
        </w:rPr>
        <w:t> </w:t>
      </w:r>
      <w:r>
        <w:rPr>
          <w:rFonts w:ascii="Verdana" w:hAnsi="Verdana"/>
          <w:i/>
          <w:iCs/>
          <w:color w:val="000000"/>
          <w:sz w:val="20"/>
          <w:szCs w:val="20"/>
        </w:rPr>
        <w:t>ESW</w:t>
      </w:r>
      <w:r>
        <w:rPr>
          <w:rStyle w:val="apple-converted-space"/>
          <w:rFonts w:ascii="Verdana" w:hAnsi="Verdana"/>
          <w:color w:val="000000"/>
          <w:sz w:val="20"/>
          <w:szCs w:val="20"/>
        </w:rPr>
        <w:t> </w:t>
      </w:r>
      <w:r>
        <w:rPr>
          <w:rFonts w:ascii="Verdana" w:hAnsi="Verdana"/>
          <w:color w:val="000000"/>
          <w:sz w:val="20"/>
          <w:szCs w:val="20"/>
        </w:rPr>
        <w:t>XI, p. 122. </w:t>
      </w:r>
      <w:r>
        <w:rPr>
          <w:rStyle w:val="apple-converted-space"/>
          <w:rFonts w:ascii="Verdana" w:hAnsi="Verdana"/>
          <w:color w:val="000000"/>
          <w:sz w:val="20"/>
          <w:szCs w:val="20"/>
        </w:rPr>
        <w:t> </w:t>
      </w:r>
      <w:r>
        <w:rPr>
          <w:rFonts w:ascii="Verdana" w:hAnsi="Verdana"/>
          <w:color w:val="000000"/>
          <w:sz w:val="20"/>
          <w:szCs w:val="20"/>
        </w:rPr>
        <w:br/>
        <w:t>34.</w:t>
      </w:r>
      <w:r>
        <w:rPr>
          <w:rStyle w:val="apple-converted-space"/>
          <w:rFonts w:ascii="Verdana" w:hAnsi="Verdana"/>
          <w:color w:val="000000"/>
          <w:sz w:val="20"/>
          <w:szCs w:val="20"/>
        </w:rPr>
        <w:t> </w:t>
      </w:r>
      <w:r>
        <w:rPr>
          <w:rFonts w:ascii="Verdana" w:hAnsi="Verdana"/>
          <w:color w:val="000000"/>
          <w:sz w:val="20"/>
          <w:szCs w:val="20"/>
          <w:vertAlign w:val="superscript"/>
        </w:rPr>
        <w:t>34</w:t>
      </w:r>
      <w:r>
        <w:rPr>
          <w:rStyle w:val="apple-converted-space"/>
          <w:rFonts w:ascii="Verdana" w:hAnsi="Verdana"/>
          <w:color w:val="000000"/>
          <w:sz w:val="20"/>
          <w:szCs w:val="20"/>
        </w:rPr>
        <w:t> </w:t>
      </w:r>
      <w:proofErr w:type="spellStart"/>
      <w:r>
        <w:rPr>
          <w:rFonts w:ascii="Verdana" w:hAnsi="Verdana"/>
          <w:color w:val="000000"/>
          <w:sz w:val="20"/>
          <w:szCs w:val="20"/>
        </w:rPr>
        <w:t>Cf</w:t>
      </w:r>
      <w:proofErr w:type="spellEnd"/>
      <w:r>
        <w:rPr>
          <w:rFonts w:ascii="Verdana" w:hAnsi="Verdana"/>
          <w:color w:val="000000"/>
          <w:sz w:val="20"/>
          <w:szCs w:val="20"/>
        </w:rPr>
        <w:t>. E. STEIN,</w:t>
      </w:r>
      <w:r>
        <w:rPr>
          <w:rStyle w:val="apple-converted-space"/>
          <w:rFonts w:ascii="Verdana" w:hAnsi="Verdana"/>
          <w:color w:val="000000"/>
          <w:sz w:val="20"/>
          <w:szCs w:val="20"/>
        </w:rPr>
        <w:t> </w:t>
      </w:r>
      <w:proofErr w:type="spellStart"/>
      <w:r>
        <w:rPr>
          <w:rFonts w:ascii="Verdana" w:hAnsi="Verdana"/>
          <w:i/>
          <w:iCs/>
          <w:color w:val="000000"/>
          <w:sz w:val="20"/>
          <w:szCs w:val="20"/>
        </w:rPr>
        <w:t>Endliches</w:t>
      </w:r>
      <w:proofErr w:type="spellEnd"/>
      <w:r>
        <w:rPr>
          <w:rFonts w:ascii="Verdana" w:hAnsi="Verdana"/>
          <w:i/>
          <w:iCs/>
          <w:color w:val="000000"/>
          <w:sz w:val="20"/>
          <w:szCs w:val="20"/>
        </w:rPr>
        <w:t xml:space="preserve"> und </w:t>
      </w:r>
      <w:proofErr w:type="spellStart"/>
      <w:r>
        <w:rPr>
          <w:rFonts w:ascii="Verdana" w:hAnsi="Verdana"/>
          <w:i/>
          <w:iCs/>
          <w:color w:val="000000"/>
          <w:sz w:val="20"/>
          <w:szCs w:val="20"/>
        </w:rPr>
        <w:t>Ewiges</w:t>
      </w:r>
      <w:proofErr w:type="spellEnd"/>
      <w:r>
        <w:rPr>
          <w:rFonts w:ascii="Verdana" w:hAnsi="Verdana"/>
          <w:i/>
          <w:iCs/>
          <w:color w:val="000000"/>
          <w:sz w:val="20"/>
          <w:szCs w:val="20"/>
        </w:rPr>
        <w:t xml:space="preserve"> </w:t>
      </w:r>
      <w:proofErr w:type="spellStart"/>
      <w:r>
        <w:rPr>
          <w:rFonts w:ascii="Verdana" w:hAnsi="Verdana"/>
          <w:i/>
          <w:iCs/>
          <w:color w:val="000000"/>
          <w:sz w:val="20"/>
          <w:szCs w:val="20"/>
        </w:rPr>
        <w:t>Sein</w:t>
      </w:r>
      <w:proofErr w:type="spellEnd"/>
      <w:r>
        <w:rPr>
          <w:rFonts w:ascii="Verdana" w:hAnsi="Verdana"/>
          <w:color w:val="000000"/>
          <w:sz w:val="20"/>
          <w:szCs w:val="20"/>
        </w:rPr>
        <w:t>, pp. 109-110. </w:t>
      </w:r>
      <w:r>
        <w:rPr>
          <w:rStyle w:val="apple-converted-space"/>
          <w:rFonts w:ascii="Verdana" w:hAnsi="Verdana"/>
          <w:color w:val="000000"/>
          <w:sz w:val="20"/>
          <w:szCs w:val="20"/>
        </w:rPr>
        <w:t> </w:t>
      </w:r>
      <w:r>
        <w:rPr>
          <w:rFonts w:ascii="Verdana" w:hAnsi="Verdana"/>
          <w:color w:val="000000"/>
          <w:sz w:val="20"/>
          <w:szCs w:val="20"/>
        </w:rPr>
        <w:br/>
        <w:t>35.</w:t>
      </w:r>
      <w:r>
        <w:rPr>
          <w:rStyle w:val="apple-converted-space"/>
          <w:rFonts w:ascii="Verdana" w:hAnsi="Verdana"/>
          <w:color w:val="000000"/>
          <w:sz w:val="20"/>
          <w:szCs w:val="20"/>
        </w:rPr>
        <w:t> </w:t>
      </w:r>
      <w:r>
        <w:rPr>
          <w:rFonts w:ascii="Verdana" w:hAnsi="Verdana"/>
          <w:color w:val="000000"/>
          <w:sz w:val="20"/>
          <w:szCs w:val="20"/>
          <w:vertAlign w:val="superscript"/>
        </w:rPr>
        <w:t>35</w:t>
      </w:r>
      <w:r>
        <w:rPr>
          <w:rStyle w:val="apple-converted-space"/>
          <w:rFonts w:ascii="Verdana" w:hAnsi="Verdana"/>
          <w:color w:val="000000"/>
          <w:sz w:val="20"/>
          <w:szCs w:val="20"/>
        </w:rPr>
        <w:t> </w:t>
      </w:r>
      <w:r>
        <w:rPr>
          <w:rFonts w:ascii="Verdana" w:hAnsi="Verdana"/>
          <w:i/>
          <w:iCs/>
          <w:color w:val="000000"/>
          <w:sz w:val="20"/>
          <w:szCs w:val="20"/>
        </w:rPr>
        <w:t>Lettera</w:t>
      </w:r>
      <w:r>
        <w:rPr>
          <w:rStyle w:val="apple-converted-space"/>
          <w:rFonts w:ascii="Verdana" w:hAnsi="Verdana"/>
          <w:color w:val="000000"/>
          <w:sz w:val="20"/>
          <w:szCs w:val="20"/>
        </w:rPr>
        <w:t> </w:t>
      </w:r>
      <w:r>
        <w:rPr>
          <w:rFonts w:ascii="Verdana" w:hAnsi="Verdana"/>
          <w:color w:val="000000"/>
          <w:sz w:val="20"/>
          <w:szCs w:val="20"/>
        </w:rPr>
        <w:t>17.10.1933, in</w:t>
      </w:r>
      <w:r>
        <w:rPr>
          <w:rStyle w:val="apple-converted-space"/>
          <w:rFonts w:ascii="Verdana" w:hAnsi="Verdana"/>
          <w:color w:val="000000"/>
          <w:sz w:val="20"/>
          <w:szCs w:val="20"/>
        </w:rPr>
        <w:t> </w:t>
      </w:r>
      <w:r>
        <w:rPr>
          <w:rFonts w:ascii="Verdana" w:hAnsi="Verdana"/>
          <w:i/>
          <w:iCs/>
          <w:color w:val="000000"/>
          <w:sz w:val="20"/>
          <w:szCs w:val="20"/>
        </w:rPr>
        <w:t>ESW</w:t>
      </w:r>
      <w:r>
        <w:rPr>
          <w:rStyle w:val="apple-converted-space"/>
          <w:rFonts w:ascii="Verdana" w:hAnsi="Verdana"/>
          <w:color w:val="000000"/>
          <w:sz w:val="20"/>
          <w:szCs w:val="20"/>
        </w:rPr>
        <w:t> </w:t>
      </w:r>
      <w:r>
        <w:rPr>
          <w:rFonts w:ascii="Verdana" w:hAnsi="Verdana"/>
          <w:color w:val="000000"/>
          <w:sz w:val="20"/>
          <w:szCs w:val="20"/>
        </w:rPr>
        <w:t>IX, p. 189. </w:t>
      </w:r>
      <w:r>
        <w:rPr>
          <w:rStyle w:val="apple-converted-space"/>
          <w:rFonts w:ascii="Verdana" w:hAnsi="Verdana"/>
          <w:color w:val="000000"/>
          <w:sz w:val="20"/>
          <w:szCs w:val="20"/>
        </w:rPr>
        <w:t> </w:t>
      </w:r>
      <w:r>
        <w:rPr>
          <w:rFonts w:ascii="Verdana" w:hAnsi="Verdana"/>
          <w:color w:val="000000"/>
          <w:sz w:val="20"/>
          <w:szCs w:val="20"/>
        </w:rPr>
        <w:br/>
        <w:t>36.</w:t>
      </w:r>
      <w:r>
        <w:rPr>
          <w:rStyle w:val="apple-converted-space"/>
          <w:rFonts w:ascii="Verdana" w:hAnsi="Verdana"/>
          <w:color w:val="000000"/>
          <w:sz w:val="20"/>
          <w:szCs w:val="20"/>
        </w:rPr>
        <w:t> </w:t>
      </w:r>
      <w:r>
        <w:rPr>
          <w:rFonts w:ascii="Verdana" w:hAnsi="Verdana"/>
          <w:color w:val="000000"/>
          <w:sz w:val="20"/>
          <w:szCs w:val="20"/>
          <w:vertAlign w:val="superscript"/>
        </w:rPr>
        <w:t>36</w:t>
      </w:r>
      <w:r>
        <w:rPr>
          <w:rStyle w:val="apple-converted-space"/>
          <w:rFonts w:ascii="Verdana" w:hAnsi="Verdana"/>
          <w:color w:val="000000"/>
          <w:sz w:val="20"/>
          <w:szCs w:val="20"/>
        </w:rPr>
        <w:t> </w:t>
      </w:r>
      <w:r>
        <w:rPr>
          <w:rFonts w:ascii="Verdana" w:hAnsi="Verdana"/>
          <w:color w:val="000000"/>
          <w:sz w:val="20"/>
          <w:szCs w:val="20"/>
        </w:rPr>
        <w:t>E. STEIN,</w:t>
      </w:r>
      <w:r>
        <w:rPr>
          <w:rStyle w:val="apple-converted-space"/>
          <w:rFonts w:ascii="Verdana" w:hAnsi="Verdana"/>
          <w:color w:val="000000"/>
          <w:sz w:val="20"/>
          <w:szCs w:val="20"/>
        </w:rPr>
        <w:t> </w:t>
      </w:r>
      <w:proofErr w:type="spellStart"/>
      <w:r>
        <w:rPr>
          <w:rFonts w:ascii="Verdana" w:hAnsi="Verdana"/>
          <w:i/>
          <w:iCs/>
          <w:color w:val="000000"/>
          <w:sz w:val="20"/>
          <w:szCs w:val="20"/>
        </w:rPr>
        <w:t>Über</w:t>
      </w:r>
      <w:proofErr w:type="spellEnd"/>
      <w:r>
        <w:rPr>
          <w:rFonts w:ascii="Verdana" w:hAnsi="Verdana"/>
          <w:i/>
          <w:iCs/>
          <w:color w:val="000000"/>
          <w:sz w:val="20"/>
          <w:szCs w:val="20"/>
        </w:rPr>
        <w:t xml:space="preserve"> </w:t>
      </w:r>
      <w:proofErr w:type="spellStart"/>
      <w:r>
        <w:rPr>
          <w:rFonts w:ascii="Verdana" w:hAnsi="Verdana"/>
          <w:i/>
          <w:iCs/>
          <w:color w:val="000000"/>
          <w:sz w:val="20"/>
          <w:szCs w:val="20"/>
        </w:rPr>
        <w:t>Geschichte</w:t>
      </w:r>
      <w:proofErr w:type="spellEnd"/>
      <w:r>
        <w:rPr>
          <w:rFonts w:ascii="Verdana" w:hAnsi="Verdana"/>
          <w:i/>
          <w:iCs/>
          <w:color w:val="000000"/>
          <w:sz w:val="20"/>
          <w:szCs w:val="20"/>
        </w:rPr>
        <w:t xml:space="preserve"> und </w:t>
      </w:r>
      <w:proofErr w:type="spellStart"/>
      <w:r>
        <w:rPr>
          <w:rFonts w:ascii="Verdana" w:hAnsi="Verdana"/>
          <w:i/>
          <w:iCs/>
          <w:color w:val="000000"/>
          <w:sz w:val="20"/>
          <w:szCs w:val="20"/>
        </w:rPr>
        <w:t>Geist</w:t>
      </w:r>
      <w:proofErr w:type="spellEnd"/>
      <w:r>
        <w:rPr>
          <w:rFonts w:ascii="Verdana" w:hAnsi="Verdana"/>
          <w:i/>
          <w:iCs/>
          <w:color w:val="000000"/>
          <w:sz w:val="20"/>
          <w:szCs w:val="20"/>
        </w:rPr>
        <w:t xml:space="preserve"> </w:t>
      </w:r>
      <w:proofErr w:type="spellStart"/>
      <w:r>
        <w:rPr>
          <w:rFonts w:ascii="Verdana" w:hAnsi="Verdana"/>
          <w:i/>
          <w:iCs/>
          <w:color w:val="000000"/>
          <w:sz w:val="20"/>
          <w:szCs w:val="20"/>
        </w:rPr>
        <w:t>des</w:t>
      </w:r>
      <w:proofErr w:type="spellEnd"/>
      <w:r>
        <w:rPr>
          <w:rFonts w:ascii="Verdana" w:hAnsi="Verdana"/>
          <w:i/>
          <w:iCs/>
          <w:color w:val="000000"/>
          <w:sz w:val="20"/>
          <w:szCs w:val="20"/>
        </w:rPr>
        <w:t xml:space="preserve"> </w:t>
      </w:r>
      <w:proofErr w:type="spellStart"/>
      <w:r>
        <w:rPr>
          <w:rFonts w:ascii="Verdana" w:hAnsi="Verdana"/>
          <w:i/>
          <w:iCs/>
          <w:color w:val="000000"/>
          <w:sz w:val="20"/>
          <w:szCs w:val="20"/>
        </w:rPr>
        <w:t>Carmel</w:t>
      </w:r>
      <w:proofErr w:type="spellEnd"/>
      <w:r>
        <w:rPr>
          <w:rFonts w:ascii="Verdana" w:hAnsi="Verdana"/>
          <w:color w:val="000000"/>
          <w:sz w:val="20"/>
          <w:szCs w:val="20"/>
        </w:rPr>
        <w:t>, in</w:t>
      </w:r>
      <w:r>
        <w:rPr>
          <w:rStyle w:val="apple-converted-space"/>
          <w:rFonts w:ascii="Verdana" w:hAnsi="Verdana"/>
          <w:color w:val="000000"/>
          <w:sz w:val="20"/>
          <w:szCs w:val="20"/>
        </w:rPr>
        <w:t> </w:t>
      </w:r>
      <w:r>
        <w:rPr>
          <w:rFonts w:ascii="Verdana" w:hAnsi="Verdana"/>
          <w:i/>
          <w:iCs/>
          <w:color w:val="000000"/>
          <w:sz w:val="20"/>
          <w:szCs w:val="20"/>
        </w:rPr>
        <w:t>ESW</w:t>
      </w:r>
      <w:r>
        <w:rPr>
          <w:rStyle w:val="apple-converted-space"/>
          <w:rFonts w:ascii="Verdana" w:hAnsi="Verdana"/>
          <w:color w:val="000000"/>
          <w:sz w:val="20"/>
          <w:szCs w:val="20"/>
        </w:rPr>
        <w:t> </w:t>
      </w:r>
      <w:r>
        <w:rPr>
          <w:rFonts w:ascii="Verdana" w:hAnsi="Verdana"/>
          <w:color w:val="000000"/>
          <w:sz w:val="20"/>
          <w:szCs w:val="20"/>
        </w:rPr>
        <w:t>XI, p. 8. </w:t>
      </w:r>
      <w:r>
        <w:rPr>
          <w:rStyle w:val="apple-converted-space"/>
          <w:rFonts w:ascii="Verdana" w:hAnsi="Verdana"/>
          <w:color w:val="000000"/>
          <w:sz w:val="20"/>
          <w:szCs w:val="20"/>
        </w:rPr>
        <w:t> </w:t>
      </w:r>
      <w:r>
        <w:rPr>
          <w:rFonts w:ascii="Verdana" w:hAnsi="Verdana"/>
          <w:color w:val="000000"/>
          <w:sz w:val="20"/>
          <w:szCs w:val="20"/>
        </w:rPr>
        <w:br/>
        <w:t>37.</w:t>
      </w:r>
      <w:r>
        <w:rPr>
          <w:rStyle w:val="apple-converted-space"/>
          <w:rFonts w:ascii="Verdana" w:hAnsi="Verdana"/>
          <w:color w:val="000000"/>
          <w:sz w:val="20"/>
          <w:szCs w:val="20"/>
        </w:rPr>
        <w:t> </w:t>
      </w:r>
      <w:r>
        <w:rPr>
          <w:rFonts w:ascii="Verdana" w:hAnsi="Verdana"/>
          <w:color w:val="000000"/>
          <w:sz w:val="20"/>
          <w:szCs w:val="20"/>
          <w:vertAlign w:val="superscript"/>
        </w:rPr>
        <w:t>37</w:t>
      </w:r>
      <w:r>
        <w:rPr>
          <w:rStyle w:val="apple-converted-space"/>
          <w:rFonts w:ascii="Verdana" w:hAnsi="Verdana"/>
          <w:color w:val="000000"/>
          <w:sz w:val="20"/>
          <w:szCs w:val="20"/>
        </w:rPr>
        <w:t> </w:t>
      </w:r>
      <w:r>
        <w:rPr>
          <w:rFonts w:ascii="Verdana" w:hAnsi="Verdana"/>
          <w:i/>
          <w:iCs/>
          <w:color w:val="000000"/>
          <w:sz w:val="20"/>
          <w:szCs w:val="20"/>
        </w:rPr>
        <w:t xml:space="preserve">Edith Stein </w:t>
      </w:r>
      <w:proofErr w:type="spellStart"/>
      <w:r>
        <w:rPr>
          <w:rFonts w:ascii="Verdana" w:hAnsi="Verdana"/>
          <w:i/>
          <w:iCs/>
          <w:color w:val="000000"/>
          <w:sz w:val="20"/>
          <w:szCs w:val="20"/>
        </w:rPr>
        <w:t>Werke</w:t>
      </w:r>
      <w:proofErr w:type="spellEnd"/>
      <w:r>
        <w:rPr>
          <w:rStyle w:val="apple-converted-space"/>
          <w:rFonts w:ascii="Verdana" w:hAnsi="Verdana"/>
          <w:color w:val="000000"/>
          <w:sz w:val="20"/>
          <w:szCs w:val="20"/>
        </w:rPr>
        <w:t> </w:t>
      </w:r>
      <w:r>
        <w:rPr>
          <w:rFonts w:ascii="Verdana" w:hAnsi="Verdana"/>
          <w:color w:val="000000"/>
          <w:sz w:val="20"/>
          <w:szCs w:val="20"/>
        </w:rPr>
        <w:t>XVIII (Freiburg, 1998). Questo libro è stato pensato come testo per l'Abilitazione alla cattedra di filosofia. </w:t>
      </w:r>
      <w:r>
        <w:rPr>
          <w:rStyle w:val="apple-converted-space"/>
          <w:rFonts w:ascii="Verdana" w:hAnsi="Verdana"/>
          <w:color w:val="000000"/>
          <w:sz w:val="20"/>
          <w:szCs w:val="20"/>
        </w:rPr>
        <w:t> </w:t>
      </w:r>
      <w:r>
        <w:rPr>
          <w:rFonts w:ascii="Verdana" w:hAnsi="Verdana"/>
          <w:color w:val="000000"/>
          <w:sz w:val="20"/>
          <w:szCs w:val="20"/>
        </w:rPr>
        <w:br/>
        <w:t>38.</w:t>
      </w:r>
      <w:r>
        <w:rPr>
          <w:rStyle w:val="apple-converted-space"/>
          <w:rFonts w:ascii="Verdana" w:hAnsi="Verdana"/>
          <w:color w:val="000000"/>
          <w:sz w:val="20"/>
          <w:szCs w:val="20"/>
        </w:rPr>
        <w:t> </w:t>
      </w:r>
      <w:r>
        <w:rPr>
          <w:rFonts w:ascii="Verdana" w:hAnsi="Verdana"/>
          <w:color w:val="000000"/>
          <w:sz w:val="20"/>
          <w:szCs w:val="20"/>
          <w:vertAlign w:val="superscript"/>
        </w:rPr>
        <w:t>38</w:t>
      </w:r>
      <w:r>
        <w:rPr>
          <w:rStyle w:val="apple-converted-space"/>
          <w:rFonts w:ascii="Verdana" w:hAnsi="Verdana"/>
          <w:color w:val="000000"/>
          <w:sz w:val="20"/>
          <w:szCs w:val="20"/>
        </w:rPr>
        <w:t> </w:t>
      </w:r>
      <w:r>
        <w:rPr>
          <w:rFonts w:ascii="Verdana" w:hAnsi="Verdana"/>
          <w:color w:val="000000"/>
          <w:sz w:val="20"/>
          <w:szCs w:val="20"/>
        </w:rPr>
        <w:t>E. STEIN,</w:t>
      </w:r>
      <w:r>
        <w:rPr>
          <w:rStyle w:val="apple-converted-space"/>
          <w:rFonts w:ascii="Verdana" w:hAnsi="Verdana"/>
          <w:color w:val="000000"/>
          <w:sz w:val="20"/>
          <w:szCs w:val="20"/>
        </w:rPr>
        <w:t> </w:t>
      </w:r>
      <w:proofErr w:type="spellStart"/>
      <w:r>
        <w:rPr>
          <w:rFonts w:ascii="Verdana" w:hAnsi="Verdana"/>
          <w:i/>
          <w:iCs/>
          <w:color w:val="000000"/>
          <w:sz w:val="20"/>
          <w:szCs w:val="20"/>
        </w:rPr>
        <w:t>Über</w:t>
      </w:r>
      <w:proofErr w:type="spellEnd"/>
      <w:r>
        <w:rPr>
          <w:rFonts w:ascii="Verdana" w:hAnsi="Verdana"/>
          <w:i/>
          <w:iCs/>
          <w:color w:val="000000"/>
          <w:sz w:val="20"/>
          <w:szCs w:val="20"/>
        </w:rPr>
        <w:t xml:space="preserve"> </w:t>
      </w:r>
      <w:proofErr w:type="spellStart"/>
      <w:r>
        <w:rPr>
          <w:rFonts w:ascii="Verdana" w:hAnsi="Verdana"/>
          <w:i/>
          <w:iCs/>
          <w:color w:val="000000"/>
          <w:sz w:val="20"/>
          <w:szCs w:val="20"/>
        </w:rPr>
        <w:t>Geschichte</w:t>
      </w:r>
      <w:proofErr w:type="spellEnd"/>
      <w:r>
        <w:rPr>
          <w:rFonts w:ascii="Verdana" w:hAnsi="Verdana"/>
          <w:i/>
          <w:iCs/>
          <w:color w:val="000000"/>
          <w:sz w:val="20"/>
          <w:szCs w:val="20"/>
        </w:rPr>
        <w:t xml:space="preserve"> und </w:t>
      </w:r>
      <w:proofErr w:type="spellStart"/>
      <w:r>
        <w:rPr>
          <w:rFonts w:ascii="Verdana" w:hAnsi="Verdana"/>
          <w:i/>
          <w:iCs/>
          <w:color w:val="000000"/>
          <w:sz w:val="20"/>
          <w:szCs w:val="20"/>
        </w:rPr>
        <w:t>Geist</w:t>
      </w:r>
      <w:proofErr w:type="spellEnd"/>
      <w:r>
        <w:rPr>
          <w:rFonts w:ascii="Verdana" w:hAnsi="Verdana"/>
          <w:i/>
          <w:iCs/>
          <w:color w:val="000000"/>
          <w:sz w:val="20"/>
          <w:szCs w:val="20"/>
        </w:rPr>
        <w:t xml:space="preserve"> </w:t>
      </w:r>
      <w:proofErr w:type="spellStart"/>
      <w:r>
        <w:rPr>
          <w:rFonts w:ascii="Verdana" w:hAnsi="Verdana"/>
          <w:i/>
          <w:iCs/>
          <w:color w:val="000000"/>
          <w:sz w:val="20"/>
          <w:szCs w:val="20"/>
        </w:rPr>
        <w:t>des</w:t>
      </w:r>
      <w:proofErr w:type="spellEnd"/>
      <w:r>
        <w:rPr>
          <w:rFonts w:ascii="Verdana" w:hAnsi="Verdana"/>
          <w:i/>
          <w:iCs/>
          <w:color w:val="000000"/>
          <w:sz w:val="20"/>
          <w:szCs w:val="20"/>
        </w:rPr>
        <w:t xml:space="preserve"> </w:t>
      </w:r>
      <w:proofErr w:type="spellStart"/>
      <w:r>
        <w:rPr>
          <w:rFonts w:ascii="Verdana" w:hAnsi="Verdana"/>
          <w:i/>
          <w:iCs/>
          <w:color w:val="000000"/>
          <w:sz w:val="20"/>
          <w:szCs w:val="20"/>
        </w:rPr>
        <w:t>Karmel</w:t>
      </w:r>
      <w:proofErr w:type="spellEnd"/>
      <w:r>
        <w:rPr>
          <w:rFonts w:ascii="Verdana" w:hAnsi="Verdana"/>
          <w:color w:val="000000"/>
          <w:sz w:val="20"/>
          <w:szCs w:val="20"/>
        </w:rPr>
        <w:t>, in</w:t>
      </w:r>
      <w:r>
        <w:rPr>
          <w:rStyle w:val="apple-converted-space"/>
          <w:rFonts w:ascii="Verdana" w:hAnsi="Verdana"/>
          <w:color w:val="000000"/>
          <w:sz w:val="20"/>
          <w:szCs w:val="20"/>
        </w:rPr>
        <w:t> </w:t>
      </w:r>
      <w:r>
        <w:rPr>
          <w:rFonts w:ascii="Verdana" w:hAnsi="Verdana"/>
          <w:i/>
          <w:iCs/>
          <w:color w:val="000000"/>
          <w:sz w:val="20"/>
          <w:szCs w:val="20"/>
        </w:rPr>
        <w:t>ESW</w:t>
      </w:r>
      <w:r>
        <w:rPr>
          <w:rStyle w:val="apple-converted-space"/>
          <w:rFonts w:ascii="Verdana" w:hAnsi="Verdana"/>
          <w:color w:val="000000"/>
          <w:sz w:val="20"/>
          <w:szCs w:val="20"/>
        </w:rPr>
        <w:t> </w:t>
      </w:r>
      <w:r>
        <w:rPr>
          <w:rFonts w:ascii="Verdana" w:hAnsi="Verdana"/>
          <w:color w:val="000000"/>
          <w:sz w:val="20"/>
          <w:szCs w:val="20"/>
        </w:rPr>
        <w:t>XI, pp. 8-9. </w:t>
      </w:r>
      <w:r>
        <w:rPr>
          <w:rStyle w:val="apple-converted-space"/>
          <w:rFonts w:ascii="Verdana" w:hAnsi="Verdana"/>
          <w:color w:val="000000"/>
          <w:sz w:val="20"/>
          <w:szCs w:val="20"/>
        </w:rPr>
        <w:t> </w:t>
      </w:r>
      <w:r>
        <w:rPr>
          <w:rFonts w:ascii="Verdana" w:hAnsi="Verdana"/>
          <w:color w:val="000000"/>
          <w:sz w:val="20"/>
          <w:szCs w:val="20"/>
        </w:rPr>
        <w:br/>
        <w:t>39.</w:t>
      </w:r>
      <w:r>
        <w:rPr>
          <w:rStyle w:val="apple-converted-space"/>
          <w:rFonts w:ascii="Verdana" w:hAnsi="Verdana"/>
          <w:color w:val="000000"/>
          <w:sz w:val="20"/>
          <w:szCs w:val="20"/>
        </w:rPr>
        <w:t> </w:t>
      </w:r>
      <w:r>
        <w:rPr>
          <w:rFonts w:ascii="Verdana" w:hAnsi="Verdana"/>
          <w:color w:val="000000"/>
          <w:sz w:val="20"/>
          <w:szCs w:val="20"/>
          <w:vertAlign w:val="superscript"/>
        </w:rPr>
        <w:t>39</w:t>
      </w:r>
      <w:r>
        <w:rPr>
          <w:rStyle w:val="apple-converted-space"/>
          <w:rFonts w:ascii="Verdana" w:hAnsi="Verdana"/>
          <w:color w:val="000000"/>
          <w:sz w:val="20"/>
          <w:szCs w:val="20"/>
        </w:rPr>
        <w:t> </w:t>
      </w:r>
      <w:r>
        <w:rPr>
          <w:rFonts w:ascii="Verdana" w:hAnsi="Verdana"/>
          <w:i/>
          <w:iCs/>
          <w:color w:val="000000"/>
          <w:sz w:val="20"/>
          <w:szCs w:val="20"/>
        </w:rPr>
        <w:t>Lettera</w:t>
      </w:r>
      <w:r>
        <w:rPr>
          <w:rStyle w:val="apple-converted-space"/>
          <w:rFonts w:ascii="Verdana" w:hAnsi="Verdana"/>
          <w:color w:val="000000"/>
          <w:sz w:val="20"/>
          <w:szCs w:val="20"/>
        </w:rPr>
        <w:t> </w:t>
      </w:r>
      <w:r>
        <w:rPr>
          <w:rFonts w:ascii="Verdana" w:hAnsi="Verdana"/>
          <w:color w:val="000000"/>
          <w:sz w:val="20"/>
          <w:szCs w:val="20"/>
        </w:rPr>
        <w:t>15.12.1934, in</w:t>
      </w:r>
      <w:r>
        <w:rPr>
          <w:rStyle w:val="apple-converted-space"/>
          <w:rFonts w:ascii="Verdana" w:hAnsi="Verdana"/>
          <w:color w:val="000000"/>
          <w:sz w:val="20"/>
          <w:szCs w:val="20"/>
        </w:rPr>
        <w:t> </w:t>
      </w:r>
      <w:r>
        <w:rPr>
          <w:rFonts w:ascii="Verdana" w:hAnsi="Verdana"/>
          <w:i/>
          <w:iCs/>
          <w:color w:val="000000"/>
          <w:sz w:val="20"/>
          <w:szCs w:val="20"/>
        </w:rPr>
        <w:t>ESW</w:t>
      </w:r>
      <w:r>
        <w:rPr>
          <w:rStyle w:val="apple-converted-space"/>
          <w:rFonts w:ascii="Verdana" w:hAnsi="Verdana"/>
          <w:color w:val="000000"/>
          <w:sz w:val="20"/>
          <w:szCs w:val="20"/>
        </w:rPr>
        <w:t> </w:t>
      </w:r>
      <w:r>
        <w:rPr>
          <w:rFonts w:ascii="Verdana" w:hAnsi="Verdana"/>
          <w:color w:val="000000"/>
          <w:sz w:val="20"/>
          <w:szCs w:val="20"/>
        </w:rPr>
        <w:t>IX, p. 26. </w:t>
      </w:r>
      <w:r>
        <w:rPr>
          <w:rStyle w:val="apple-converted-space"/>
          <w:rFonts w:ascii="Verdana" w:hAnsi="Verdana"/>
          <w:color w:val="000000"/>
          <w:sz w:val="20"/>
          <w:szCs w:val="20"/>
        </w:rPr>
        <w:t> </w:t>
      </w:r>
      <w:r>
        <w:rPr>
          <w:rFonts w:ascii="Verdana" w:hAnsi="Verdana"/>
          <w:color w:val="000000"/>
          <w:sz w:val="20"/>
          <w:szCs w:val="20"/>
        </w:rPr>
        <w:br/>
        <w:t>40.</w:t>
      </w:r>
      <w:r>
        <w:rPr>
          <w:rStyle w:val="apple-converted-space"/>
          <w:rFonts w:ascii="Verdana" w:hAnsi="Verdana"/>
          <w:color w:val="000000"/>
          <w:sz w:val="20"/>
          <w:szCs w:val="20"/>
        </w:rPr>
        <w:t> </w:t>
      </w:r>
      <w:r>
        <w:rPr>
          <w:rFonts w:ascii="Verdana" w:hAnsi="Verdana"/>
          <w:color w:val="000000"/>
          <w:sz w:val="20"/>
          <w:szCs w:val="20"/>
          <w:vertAlign w:val="superscript"/>
        </w:rPr>
        <w:t>40</w:t>
      </w:r>
      <w:r>
        <w:rPr>
          <w:rStyle w:val="apple-converted-space"/>
          <w:rFonts w:ascii="Verdana" w:hAnsi="Verdana"/>
          <w:color w:val="000000"/>
          <w:sz w:val="20"/>
          <w:szCs w:val="20"/>
        </w:rPr>
        <w:t> </w:t>
      </w:r>
      <w:r>
        <w:rPr>
          <w:rFonts w:ascii="Verdana" w:hAnsi="Verdana"/>
          <w:i/>
          <w:iCs/>
          <w:color w:val="000000"/>
          <w:sz w:val="20"/>
          <w:szCs w:val="20"/>
        </w:rPr>
        <w:t>Lettera</w:t>
      </w:r>
      <w:r>
        <w:rPr>
          <w:rStyle w:val="apple-converted-space"/>
          <w:rFonts w:ascii="Verdana" w:hAnsi="Verdana"/>
          <w:color w:val="000000"/>
          <w:sz w:val="20"/>
          <w:szCs w:val="20"/>
        </w:rPr>
        <w:t> </w:t>
      </w:r>
      <w:r>
        <w:rPr>
          <w:rFonts w:ascii="Verdana" w:hAnsi="Verdana"/>
          <w:color w:val="000000"/>
          <w:sz w:val="20"/>
          <w:szCs w:val="20"/>
        </w:rPr>
        <w:t>26.3.1939, in</w:t>
      </w:r>
      <w:r>
        <w:rPr>
          <w:rStyle w:val="apple-converted-space"/>
          <w:rFonts w:ascii="Verdana" w:hAnsi="Verdana"/>
          <w:color w:val="000000"/>
          <w:sz w:val="20"/>
          <w:szCs w:val="20"/>
        </w:rPr>
        <w:t> </w:t>
      </w:r>
      <w:r>
        <w:rPr>
          <w:rFonts w:ascii="Verdana" w:hAnsi="Verdana"/>
          <w:i/>
          <w:iCs/>
          <w:color w:val="000000"/>
          <w:sz w:val="20"/>
          <w:szCs w:val="20"/>
        </w:rPr>
        <w:t>ESW</w:t>
      </w:r>
      <w:r>
        <w:rPr>
          <w:rStyle w:val="apple-converted-space"/>
          <w:rFonts w:ascii="Verdana" w:hAnsi="Verdana"/>
          <w:color w:val="000000"/>
          <w:sz w:val="20"/>
          <w:szCs w:val="20"/>
        </w:rPr>
        <w:t> </w:t>
      </w:r>
      <w:r>
        <w:rPr>
          <w:rFonts w:ascii="Verdana" w:hAnsi="Verdana"/>
          <w:color w:val="000000"/>
          <w:sz w:val="20"/>
          <w:szCs w:val="20"/>
        </w:rPr>
        <w:t>IX, p. 133. </w:t>
      </w:r>
      <w:r>
        <w:rPr>
          <w:rStyle w:val="apple-converted-space"/>
          <w:rFonts w:ascii="Verdana" w:hAnsi="Verdana"/>
          <w:color w:val="000000"/>
          <w:sz w:val="20"/>
          <w:szCs w:val="20"/>
        </w:rPr>
        <w:t> </w:t>
      </w:r>
      <w:r>
        <w:rPr>
          <w:rFonts w:ascii="Verdana" w:hAnsi="Verdana"/>
          <w:color w:val="000000"/>
          <w:sz w:val="20"/>
          <w:szCs w:val="20"/>
        </w:rPr>
        <w:br/>
        <w:t>41.</w:t>
      </w:r>
      <w:r>
        <w:rPr>
          <w:rStyle w:val="apple-converted-space"/>
          <w:rFonts w:ascii="Verdana" w:hAnsi="Verdana"/>
          <w:color w:val="000000"/>
          <w:sz w:val="20"/>
          <w:szCs w:val="20"/>
        </w:rPr>
        <w:t> </w:t>
      </w:r>
      <w:r>
        <w:rPr>
          <w:rFonts w:ascii="Verdana" w:hAnsi="Verdana"/>
          <w:color w:val="000000"/>
          <w:sz w:val="20"/>
          <w:szCs w:val="20"/>
          <w:vertAlign w:val="superscript"/>
        </w:rPr>
        <w:t>41</w:t>
      </w:r>
      <w:r>
        <w:rPr>
          <w:rStyle w:val="apple-converted-space"/>
          <w:rFonts w:ascii="Verdana" w:hAnsi="Verdana"/>
          <w:color w:val="000000"/>
          <w:sz w:val="20"/>
          <w:szCs w:val="20"/>
        </w:rPr>
        <w:t> </w:t>
      </w:r>
      <w:r>
        <w:rPr>
          <w:rFonts w:ascii="Verdana" w:hAnsi="Verdana"/>
          <w:color w:val="000000"/>
          <w:sz w:val="20"/>
          <w:szCs w:val="20"/>
        </w:rPr>
        <w:t>E. STEIN,</w:t>
      </w:r>
      <w:r>
        <w:rPr>
          <w:rStyle w:val="apple-converted-space"/>
          <w:rFonts w:ascii="Verdana" w:hAnsi="Verdana"/>
          <w:color w:val="000000"/>
          <w:sz w:val="20"/>
          <w:szCs w:val="20"/>
        </w:rPr>
        <w:t> </w:t>
      </w:r>
      <w:proofErr w:type="spellStart"/>
      <w:r>
        <w:rPr>
          <w:rFonts w:ascii="Verdana" w:hAnsi="Verdana"/>
          <w:i/>
          <w:iCs/>
          <w:color w:val="000000"/>
          <w:sz w:val="20"/>
          <w:szCs w:val="20"/>
        </w:rPr>
        <w:t>Eine</w:t>
      </w:r>
      <w:proofErr w:type="spellEnd"/>
      <w:r>
        <w:rPr>
          <w:rFonts w:ascii="Verdana" w:hAnsi="Verdana"/>
          <w:i/>
          <w:iCs/>
          <w:color w:val="000000"/>
          <w:sz w:val="20"/>
          <w:szCs w:val="20"/>
        </w:rPr>
        <w:t xml:space="preserve"> </w:t>
      </w:r>
      <w:proofErr w:type="spellStart"/>
      <w:r>
        <w:rPr>
          <w:rFonts w:ascii="Verdana" w:hAnsi="Verdana"/>
          <w:i/>
          <w:iCs/>
          <w:color w:val="000000"/>
          <w:sz w:val="20"/>
          <w:szCs w:val="20"/>
        </w:rPr>
        <w:t>Meisterin</w:t>
      </w:r>
      <w:proofErr w:type="spellEnd"/>
      <w:r>
        <w:rPr>
          <w:rFonts w:ascii="Verdana" w:hAnsi="Verdana"/>
          <w:i/>
          <w:iCs/>
          <w:color w:val="000000"/>
          <w:sz w:val="20"/>
          <w:szCs w:val="20"/>
        </w:rPr>
        <w:t xml:space="preserve"> </w:t>
      </w:r>
      <w:proofErr w:type="spellStart"/>
      <w:r>
        <w:rPr>
          <w:rFonts w:ascii="Verdana" w:hAnsi="Verdana"/>
          <w:i/>
          <w:iCs/>
          <w:color w:val="000000"/>
          <w:sz w:val="20"/>
          <w:szCs w:val="20"/>
        </w:rPr>
        <w:t>der</w:t>
      </w:r>
      <w:proofErr w:type="spellEnd"/>
      <w:r>
        <w:rPr>
          <w:rFonts w:ascii="Verdana" w:hAnsi="Verdana"/>
          <w:i/>
          <w:iCs/>
          <w:color w:val="000000"/>
          <w:sz w:val="20"/>
          <w:szCs w:val="20"/>
        </w:rPr>
        <w:t xml:space="preserve"> </w:t>
      </w:r>
      <w:proofErr w:type="spellStart"/>
      <w:r>
        <w:rPr>
          <w:rFonts w:ascii="Verdana" w:hAnsi="Verdana"/>
          <w:i/>
          <w:iCs/>
          <w:color w:val="000000"/>
          <w:sz w:val="20"/>
          <w:szCs w:val="20"/>
        </w:rPr>
        <w:t>Erziehungs</w:t>
      </w:r>
      <w:proofErr w:type="spellEnd"/>
      <w:r>
        <w:rPr>
          <w:rFonts w:ascii="Verdana" w:hAnsi="Verdana"/>
          <w:i/>
          <w:iCs/>
          <w:color w:val="000000"/>
          <w:sz w:val="20"/>
          <w:szCs w:val="20"/>
        </w:rPr>
        <w:t xml:space="preserve">- und </w:t>
      </w:r>
      <w:proofErr w:type="spellStart"/>
      <w:r>
        <w:rPr>
          <w:rFonts w:ascii="Verdana" w:hAnsi="Verdana"/>
          <w:i/>
          <w:iCs/>
          <w:color w:val="000000"/>
          <w:sz w:val="20"/>
          <w:szCs w:val="20"/>
        </w:rPr>
        <w:t>Bildungsarbeit</w:t>
      </w:r>
      <w:proofErr w:type="spellEnd"/>
      <w:r>
        <w:rPr>
          <w:rFonts w:ascii="Verdana" w:hAnsi="Verdana"/>
          <w:i/>
          <w:iCs/>
          <w:color w:val="000000"/>
          <w:sz w:val="20"/>
          <w:szCs w:val="20"/>
        </w:rPr>
        <w:t xml:space="preserve">: </w:t>
      </w:r>
      <w:proofErr w:type="spellStart"/>
      <w:r>
        <w:rPr>
          <w:rFonts w:ascii="Verdana" w:hAnsi="Verdana"/>
          <w:i/>
          <w:iCs/>
          <w:color w:val="000000"/>
          <w:sz w:val="20"/>
          <w:szCs w:val="20"/>
        </w:rPr>
        <w:t>Teresia</w:t>
      </w:r>
      <w:proofErr w:type="spellEnd"/>
      <w:r>
        <w:rPr>
          <w:rFonts w:ascii="Verdana" w:hAnsi="Verdana"/>
          <w:i/>
          <w:iCs/>
          <w:color w:val="000000"/>
          <w:sz w:val="20"/>
          <w:szCs w:val="20"/>
        </w:rPr>
        <w:t xml:space="preserve"> von </w:t>
      </w:r>
      <w:proofErr w:type="spellStart"/>
      <w:r>
        <w:rPr>
          <w:rFonts w:ascii="Verdana" w:hAnsi="Verdana"/>
          <w:i/>
          <w:iCs/>
          <w:color w:val="000000"/>
          <w:sz w:val="20"/>
          <w:szCs w:val="20"/>
        </w:rPr>
        <w:t>Jesus</w:t>
      </w:r>
      <w:proofErr w:type="spellEnd"/>
      <w:r>
        <w:rPr>
          <w:rFonts w:ascii="Verdana" w:hAnsi="Verdana"/>
          <w:color w:val="000000"/>
          <w:sz w:val="20"/>
          <w:szCs w:val="20"/>
        </w:rPr>
        <w:t>, in</w:t>
      </w:r>
      <w:r>
        <w:rPr>
          <w:rStyle w:val="apple-converted-space"/>
          <w:rFonts w:ascii="Verdana" w:hAnsi="Verdana"/>
          <w:color w:val="000000"/>
          <w:sz w:val="20"/>
          <w:szCs w:val="20"/>
        </w:rPr>
        <w:t> </w:t>
      </w:r>
      <w:r>
        <w:rPr>
          <w:rFonts w:ascii="Verdana" w:hAnsi="Verdana"/>
          <w:i/>
          <w:iCs/>
          <w:color w:val="000000"/>
          <w:sz w:val="20"/>
          <w:szCs w:val="20"/>
        </w:rPr>
        <w:t>ESW</w:t>
      </w:r>
      <w:r>
        <w:rPr>
          <w:rStyle w:val="apple-converted-space"/>
          <w:rFonts w:ascii="Verdana" w:hAnsi="Verdana"/>
          <w:color w:val="000000"/>
          <w:sz w:val="20"/>
          <w:szCs w:val="20"/>
        </w:rPr>
        <w:t> </w:t>
      </w:r>
      <w:r>
        <w:rPr>
          <w:rFonts w:ascii="Verdana" w:hAnsi="Verdana"/>
          <w:color w:val="000000"/>
          <w:sz w:val="20"/>
          <w:szCs w:val="20"/>
        </w:rPr>
        <w:t>XII, p. 180. </w:t>
      </w:r>
      <w:r>
        <w:rPr>
          <w:rStyle w:val="apple-converted-space"/>
          <w:rFonts w:ascii="Verdana" w:hAnsi="Verdana"/>
          <w:color w:val="000000"/>
          <w:sz w:val="20"/>
          <w:szCs w:val="20"/>
        </w:rPr>
        <w:t> </w:t>
      </w:r>
      <w:r>
        <w:rPr>
          <w:rFonts w:ascii="Verdana" w:hAnsi="Verdana"/>
          <w:color w:val="000000"/>
          <w:sz w:val="20"/>
          <w:szCs w:val="20"/>
        </w:rPr>
        <w:br/>
        <w:t>42.</w:t>
      </w:r>
      <w:r>
        <w:rPr>
          <w:rStyle w:val="apple-converted-space"/>
          <w:rFonts w:ascii="Verdana" w:hAnsi="Verdana"/>
          <w:color w:val="000000"/>
          <w:sz w:val="20"/>
          <w:szCs w:val="20"/>
        </w:rPr>
        <w:t> </w:t>
      </w:r>
      <w:r>
        <w:rPr>
          <w:rFonts w:ascii="Verdana" w:hAnsi="Verdana"/>
          <w:color w:val="000000"/>
          <w:sz w:val="20"/>
          <w:szCs w:val="20"/>
          <w:vertAlign w:val="superscript"/>
        </w:rPr>
        <w:t>42</w:t>
      </w:r>
      <w:r>
        <w:rPr>
          <w:rFonts w:ascii="Verdana" w:hAnsi="Verdana"/>
          <w:i/>
          <w:iCs/>
          <w:color w:val="000000"/>
          <w:sz w:val="20"/>
          <w:szCs w:val="20"/>
        </w:rPr>
        <w:t>Lettera</w:t>
      </w:r>
      <w:r>
        <w:rPr>
          <w:rStyle w:val="apple-converted-space"/>
          <w:rFonts w:ascii="Verdana" w:hAnsi="Verdana"/>
          <w:color w:val="000000"/>
          <w:sz w:val="20"/>
          <w:szCs w:val="20"/>
        </w:rPr>
        <w:t> </w:t>
      </w:r>
      <w:r>
        <w:rPr>
          <w:rFonts w:ascii="Verdana" w:hAnsi="Verdana"/>
          <w:color w:val="000000"/>
          <w:sz w:val="20"/>
          <w:szCs w:val="20"/>
        </w:rPr>
        <w:t>26.12.1932, in</w:t>
      </w:r>
      <w:r>
        <w:rPr>
          <w:rStyle w:val="apple-converted-space"/>
          <w:rFonts w:ascii="Verdana" w:hAnsi="Verdana"/>
          <w:color w:val="000000"/>
          <w:sz w:val="20"/>
          <w:szCs w:val="20"/>
        </w:rPr>
        <w:t> </w:t>
      </w:r>
      <w:r>
        <w:rPr>
          <w:rFonts w:ascii="Verdana" w:hAnsi="Verdana"/>
          <w:i/>
          <w:iCs/>
          <w:color w:val="000000"/>
          <w:sz w:val="20"/>
          <w:szCs w:val="20"/>
        </w:rPr>
        <w:t>ESW</w:t>
      </w:r>
      <w:r>
        <w:rPr>
          <w:rStyle w:val="apple-converted-space"/>
          <w:rFonts w:ascii="Verdana" w:hAnsi="Verdana"/>
          <w:color w:val="000000"/>
          <w:sz w:val="20"/>
          <w:szCs w:val="20"/>
        </w:rPr>
        <w:t> </w:t>
      </w:r>
      <w:r>
        <w:rPr>
          <w:rFonts w:ascii="Verdana" w:hAnsi="Verdana"/>
          <w:color w:val="000000"/>
          <w:sz w:val="20"/>
          <w:szCs w:val="20"/>
        </w:rPr>
        <w:t>VIII, p. 125. </w:t>
      </w:r>
      <w:r>
        <w:rPr>
          <w:rStyle w:val="apple-converted-space"/>
          <w:rFonts w:ascii="Verdana" w:hAnsi="Verdana"/>
          <w:color w:val="000000"/>
          <w:sz w:val="20"/>
          <w:szCs w:val="20"/>
        </w:rPr>
        <w:t> </w:t>
      </w:r>
      <w:r>
        <w:rPr>
          <w:rFonts w:ascii="Verdana" w:hAnsi="Verdana"/>
          <w:color w:val="000000"/>
          <w:sz w:val="20"/>
          <w:szCs w:val="20"/>
        </w:rPr>
        <w:br/>
        <w:t>43.</w:t>
      </w:r>
      <w:r>
        <w:rPr>
          <w:rStyle w:val="apple-converted-space"/>
          <w:rFonts w:ascii="Verdana" w:hAnsi="Verdana"/>
          <w:color w:val="000000"/>
          <w:sz w:val="20"/>
          <w:szCs w:val="20"/>
        </w:rPr>
        <w:t> </w:t>
      </w:r>
      <w:r>
        <w:rPr>
          <w:rFonts w:ascii="Verdana" w:hAnsi="Verdana"/>
          <w:color w:val="000000"/>
          <w:sz w:val="20"/>
          <w:szCs w:val="20"/>
          <w:vertAlign w:val="superscript"/>
        </w:rPr>
        <w:t>43</w:t>
      </w:r>
      <w:r>
        <w:rPr>
          <w:rStyle w:val="apple-converted-space"/>
          <w:rFonts w:ascii="Verdana" w:hAnsi="Verdana"/>
          <w:color w:val="000000"/>
          <w:sz w:val="20"/>
          <w:szCs w:val="20"/>
        </w:rPr>
        <w:t> </w:t>
      </w:r>
      <w:proofErr w:type="spellStart"/>
      <w:r>
        <w:rPr>
          <w:rFonts w:ascii="Verdana" w:hAnsi="Verdana"/>
          <w:color w:val="000000"/>
          <w:sz w:val="20"/>
          <w:szCs w:val="20"/>
        </w:rPr>
        <w:t>Cf</w:t>
      </w:r>
      <w:proofErr w:type="spellEnd"/>
      <w:r>
        <w:rPr>
          <w:rFonts w:ascii="Verdana" w:hAnsi="Verdana"/>
          <w:color w:val="000000"/>
          <w:sz w:val="20"/>
          <w:szCs w:val="20"/>
        </w:rPr>
        <w:t>. E. STEIN,</w:t>
      </w:r>
      <w:r>
        <w:rPr>
          <w:rStyle w:val="apple-converted-space"/>
          <w:rFonts w:ascii="Verdana" w:hAnsi="Verdana"/>
          <w:color w:val="000000"/>
          <w:sz w:val="20"/>
          <w:szCs w:val="20"/>
        </w:rPr>
        <w:t> </w:t>
      </w:r>
      <w:proofErr w:type="spellStart"/>
      <w:r>
        <w:rPr>
          <w:rFonts w:ascii="Verdana" w:hAnsi="Verdana"/>
          <w:i/>
          <w:iCs/>
          <w:color w:val="000000"/>
          <w:sz w:val="20"/>
          <w:szCs w:val="20"/>
        </w:rPr>
        <w:t>Kreuzeswissenschaft</w:t>
      </w:r>
      <w:proofErr w:type="spellEnd"/>
      <w:r>
        <w:rPr>
          <w:rFonts w:ascii="Verdana" w:hAnsi="Verdana"/>
          <w:color w:val="000000"/>
          <w:sz w:val="20"/>
          <w:szCs w:val="20"/>
        </w:rPr>
        <w:t>, in</w:t>
      </w:r>
      <w:r>
        <w:rPr>
          <w:rStyle w:val="apple-converted-space"/>
          <w:rFonts w:ascii="Verdana" w:hAnsi="Verdana"/>
          <w:color w:val="000000"/>
          <w:sz w:val="20"/>
          <w:szCs w:val="20"/>
        </w:rPr>
        <w:t> </w:t>
      </w:r>
      <w:r>
        <w:rPr>
          <w:rFonts w:ascii="Verdana" w:hAnsi="Verdana"/>
          <w:i/>
          <w:iCs/>
          <w:color w:val="000000"/>
          <w:sz w:val="20"/>
          <w:szCs w:val="20"/>
        </w:rPr>
        <w:t>ESW</w:t>
      </w:r>
      <w:r>
        <w:rPr>
          <w:rStyle w:val="apple-converted-space"/>
          <w:rFonts w:ascii="Verdana" w:hAnsi="Verdana"/>
          <w:color w:val="000000"/>
          <w:sz w:val="20"/>
          <w:szCs w:val="20"/>
        </w:rPr>
        <w:t> </w:t>
      </w:r>
      <w:r>
        <w:rPr>
          <w:rFonts w:ascii="Verdana" w:hAnsi="Verdana"/>
          <w:color w:val="000000"/>
          <w:sz w:val="20"/>
          <w:szCs w:val="20"/>
        </w:rPr>
        <w:t>I, p. 107. </w:t>
      </w:r>
      <w:r>
        <w:rPr>
          <w:rStyle w:val="apple-converted-space"/>
          <w:rFonts w:ascii="Verdana" w:hAnsi="Verdana"/>
          <w:color w:val="000000"/>
          <w:sz w:val="20"/>
          <w:szCs w:val="20"/>
        </w:rPr>
        <w:t> </w:t>
      </w:r>
      <w:r>
        <w:rPr>
          <w:rFonts w:ascii="Verdana" w:hAnsi="Verdana"/>
          <w:color w:val="000000"/>
          <w:sz w:val="20"/>
          <w:szCs w:val="20"/>
        </w:rPr>
        <w:br/>
        <w:t>44.</w:t>
      </w:r>
      <w:r>
        <w:rPr>
          <w:rStyle w:val="apple-converted-space"/>
          <w:rFonts w:ascii="Verdana" w:hAnsi="Verdana"/>
          <w:color w:val="000000"/>
          <w:sz w:val="20"/>
          <w:szCs w:val="20"/>
        </w:rPr>
        <w:t> </w:t>
      </w:r>
      <w:r>
        <w:rPr>
          <w:rFonts w:ascii="Verdana" w:hAnsi="Verdana"/>
          <w:color w:val="000000"/>
          <w:sz w:val="20"/>
          <w:szCs w:val="20"/>
          <w:vertAlign w:val="superscript"/>
        </w:rPr>
        <w:t>44</w:t>
      </w:r>
      <w:r>
        <w:rPr>
          <w:rStyle w:val="apple-converted-space"/>
          <w:rFonts w:ascii="Verdana" w:hAnsi="Verdana"/>
          <w:color w:val="000000"/>
          <w:sz w:val="20"/>
          <w:szCs w:val="20"/>
        </w:rPr>
        <w:t> </w:t>
      </w:r>
      <w:r>
        <w:rPr>
          <w:rFonts w:ascii="Verdana" w:hAnsi="Verdana"/>
          <w:color w:val="000000"/>
          <w:sz w:val="20"/>
          <w:szCs w:val="20"/>
        </w:rPr>
        <w:t>E. STEIN,</w:t>
      </w:r>
      <w:r>
        <w:rPr>
          <w:rStyle w:val="apple-converted-space"/>
          <w:rFonts w:ascii="Verdana" w:hAnsi="Verdana"/>
          <w:color w:val="000000"/>
          <w:sz w:val="20"/>
          <w:szCs w:val="20"/>
        </w:rPr>
        <w:t> </w:t>
      </w:r>
      <w:proofErr w:type="spellStart"/>
      <w:r>
        <w:rPr>
          <w:rFonts w:ascii="Verdana" w:hAnsi="Verdana"/>
          <w:i/>
          <w:iCs/>
          <w:color w:val="000000"/>
          <w:sz w:val="20"/>
          <w:szCs w:val="20"/>
        </w:rPr>
        <w:t>Verborgenes</w:t>
      </w:r>
      <w:proofErr w:type="spellEnd"/>
      <w:r>
        <w:rPr>
          <w:rFonts w:ascii="Verdana" w:hAnsi="Verdana"/>
          <w:i/>
          <w:iCs/>
          <w:color w:val="000000"/>
          <w:sz w:val="20"/>
          <w:szCs w:val="20"/>
        </w:rPr>
        <w:t xml:space="preserve"> </w:t>
      </w:r>
      <w:proofErr w:type="spellStart"/>
      <w:r>
        <w:rPr>
          <w:rFonts w:ascii="Verdana" w:hAnsi="Verdana"/>
          <w:i/>
          <w:iCs/>
          <w:color w:val="000000"/>
          <w:sz w:val="20"/>
          <w:szCs w:val="20"/>
        </w:rPr>
        <w:t>Leben</w:t>
      </w:r>
      <w:proofErr w:type="spellEnd"/>
      <w:r>
        <w:rPr>
          <w:rFonts w:ascii="Verdana" w:hAnsi="Verdana"/>
          <w:i/>
          <w:iCs/>
          <w:color w:val="000000"/>
          <w:sz w:val="20"/>
          <w:szCs w:val="20"/>
        </w:rPr>
        <w:t xml:space="preserve"> und </w:t>
      </w:r>
      <w:proofErr w:type="spellStart"/>
      <w:r>
        <w:rPr>
          <w:rFonts w:ascii="Verdana" w:hAnsi="Verdana"/>
          <w:i/>
          <w:iCs/>
          <w:color w:val="000000"/>
          <w:sz w:val="20"/>
          <w:szCs w:val="20"/>
        </w:rPr>
        <w:t>Epiphanie</w:t>
      </w:r>
      <w:proofErr w:type="spellEnd"/>
      <w:r>
        <w:rPr>
          <w:rFonts w:ascii="Verdana" w:hAnsi="Verdana"/>
          <w:color w:val="000000"/>
          <w:sz w:val="20"/>
          <w:szCs w:val="20"/>
        </w:rPr>
        <w:t>, in</w:t>
      </w:r>
      <w:r>
        <w:rPr>
          <w:rStyle w:val="apple-converted-space"/>
          <w:rFonts w:ascii="Verdana" w:hAnsi="Verdana"/>
          <w:color w:val="000000"/>
          <w:sz w:val="20"/>
          <w:szCs w:val="20"/>
        </w:rPr>
        <w:t> </w:t>
      </w:r>
      <w:r>
        <w:rPr>
          <w:rFonts w:ascii="Verdana" w:hAnsi="Verdana"/>
          <w:i/>
          <w:iCs/>
          <w:color w:val="000000"/>
          <w:sz w:val="20"/>
          <w:szCs w:val="20"/>
        </w:rPr>
        <w:t>ESW</w:t>
      </w:r>
      <w:r>
        <w:rPr>
          <w:rStyle w:val="apple-converted-space"/>
          <w:rFonts w:ascii="Verdana" w:hAnsi="Verdana"/>
          <w:color w:val="000000"/>
          <w:sz w:val="20"/>
          <w:szCs w:val="20"/>
        </w:rPr>
        <w:t> </w:t>
      </w:r>
      <w:r>
        <w:rPr>
          <w:rFonts w:ascii="Verdana" w:hAnsi="Verdana"/>
          <w:color w:val="000000"/>
          <w:sz w:val="20"/>
          <w:szCs w:val="20"/>
        </w:rPr>
        <w:t>XI, p. 145. </w:t>
      </w:r>
      <w:r>
        <w:rPr>
          <w:rStyle w:val="apple-converted-space"/>
          <w:rFonts w:ascii="Verdana" w:hAnsi="Verdana"/>
          <w:color w:val="000000"/>
          <w:sz w:val="20"/>
          <w:szCs w:val="20"/>
        </w:rPr>
        <w:t> </w:t>
      </w:r>
      <w:r>
        <w:rPr>
          <w:rFonts w:ascii="Verdana" w:hAnsi="Verdana"/>
          <w:color w:val="000000"/>
          <w:sz w:val="20"/>
          <w:szCs w:val="20"/>
        </w:rPr>
        <w:br/>
        <w:t>45.</w:t>
      </w:r>
      <w:r>
        <w:rPr>
          <w:rStyle w:val="apple-converted-space"/>
          <w:rFonts w:ascii="Verdana" w:hAnsi="Verdana"/>
          <w:color w:val="000000"/>
          <w:sz w:val="20"/>
          <w:szCs w:val="20"/>
        </w:rPr>
        <w:t> </w:t>
      </w:r>
      <w:r>
        <w:rPr>
          <w:rFonts w:ascii="Verdana" w:hAnsi="Verdana"/>
          <w:color w:val="000000"/>
          <w:sz w:val="20"/>
          <w:szCs w:val="20"/>
          <w:vertAlign w:val="superscript"/>
        </w:rPr>
        <w:t>45</w:t>
      </w:r>
      <w:r>
        <w:rPr>
          <w:rStyle w:val="apple-converted-space"/>
          <w:rFonts w:ascii="Verdana" w:hAnsi="Verdana"/>
          <w:color w:val="000000"/>
          <w:sz w:val="20"/>
          <w:szCs w:val="20"/>
        </w:rPr>
        <w:t> </w:t>
      </w:r>
      <w:r>
        <w:rPr>
          <w:rFonts w:ascii="Verdana" w:hAnsi="Verdana"/>
          <w:color w:val="000000"/>
          <w:sz w:val="20"/>
          <w:szCs w:val="20"/>
        </w:rPr>
        <w:t>GIOVANNI PAOLO II,</w:t>
      </w:r>
      <w:r>
        <w:rPr>
          <w:rStyle w:val="apple-converted-space"/>
          <w:rFonts w:ascii="Verdana" w:hAnsi="Verdana"/>
          <w:color w:val="000000"/>
          <w:sz w:val="20"/>
          <w:szCs w:val="20"/>
        </w:rPr>
        <w:t> </w:t>
      </w:r>
      <w:r>
        <w:rPr>
          <w:rFonts w:ascii="Verdana" w:hAnsi="Verdana"/>
          <w:i/>
          <w:iCs/>
          <w:color w:val="000000"/>
          <w:sz w:val="20"/>
          <w:szCs w:val="20"/>
        </w:rPr>
        <w:t>Omelia</w:t>
      </w:r>
      <w:r>
        <w:rPr>
          <w:rFonts w:ascii="Verdana" w:hAnsi="Verdana"/>
          <w:color w:val="000000"/>
          <w:sz w:val="20"/>
          <w:szCs w:val="20"/>
        </w:rPr>
        <w:t>, Colonia, 1 maggio 1987, in</w:t>
      </w:r>
      <w:r>
        <w:rPr>
          <w:rStyle w:val="apple-converted-space"/>
          <w:rFonts w:ascii="Verdana" w:hAnsi="Verdana"/>
          <w:color w:val="000000"/>
          <w:sz w:val="20"/>
          <w:szCs w:val="20"/>
        </w:rPr>
        <w:t> </w:t>
      </w:r>
      <w:proofErr w:type="spellStart"/>
      <w:r>
        <w:rPr>
          <w:rFonts w:ascii="Verdana" w:hAnsi="Verdana"/>
          <w:i/>
          <w:iCs/>
          <w:color w:val="000000"/>
          <w:sz w:val="20"/>
          <w:szCs w:val="20"/>
        </w:rPr>
        <w:t>Verlautbarungen</w:t>
      </w:r>
      <w:proofErr w:type="spellEnd"/>
      <w:r>
        <w:rPr>
          <w:rFonts w:ascii="Verdana" w:hAnsi="Verdana"/>
          <w:i/>
          <w:iCs/>
          <w:color w:val="000000"/>
          <w:sz w:val="20"/>
          <w:szCs w:val="20"/>
        </w:rPr>
        <w:t xml:space="preserve"> </w:t>
      </w:r>
      <w:proofErr w:type="spellStart"/>
      <w:r>
        <w:rPr>
          <w:rFonts w:ascii="Verdana" w:hAnsi="Verdana"/>
          <w:i/>
          <w:iCs/>
          <w:color w:val="000000"/>
          <w:sz w:val="20"/>
          <w:szCs w:val="20"/>
        </w:rPr>
        <w:t>des</w:t>
      </w:r>
      <w:proofErr w:type="spellEnd"/>
      <w:r>
        <w:rPr>
          <w:rFonts w:ascii="Verdana" w:hAnsi="Verdana"/>
          <w:i/>
          <w:iCs/>
          <w:color w:val="000000"/>
          <w:sz w:val="20"/>
          <w:szCs w:val="20"/>
        </w:rPr>
        <w:t xml:space="preserve"> </w:t>
      </w:r>
      <w:proofErr w:type="spellStart"/>
      <w:r>
        <w:rPr>
          <w:rFonts w:ascii="Verdana" w:hAnsi="Verdana"/>
          <w:i/>
          <w:iCs/>
          <w:color w:val="000000"/>
          <w:sz w:val="20"/>
          <w:szCs w:val="20"/>
        </w:rPr>
        <w:t>Apostolischen</w:t>
      </w:r>
      <w:proofErr w:type="spellEnd"/>
      <w:r>
        <w:rPr>
          <w:rFonts w:ascii="Verdana" w:hAnsi="Verdana"/>
          <w:i/>
          <w:iCs/>
          <w:color w:val="000000"/>
          <w:sz w:val="20"/>
          <w:szCs w:val="20"/>
        </w:rPr>
        <w:t xml:space="preserve"> </w:t>
      </w:r>
      <w:proofErr w:type="spellStart"/>
      <w:r>
        <w:rPr>
          <w:rFonts w:ascii="Verdana" w:hAnsi="Verdana"/>
          <w:i/>
          <w:iCs/>
          <w:color w:val="000000"/>
          <w:sz w:val="20"/>
          <w:szCs w:val="20"/>
        </w:rPr>
        <w:t>Stuhls</w:t>
      </w:r>
      <w:proofErr w:type="spellEnd"/>
      <w:r>
        <w:rPr>
          <w:rFonts w:ascii="Verdana" w:hAnsi="Verdana"/>
          <w:color w:val="000000"/>
          <w:sz w:val="20"/>
          <w:szCs w:val="20"/>
        </w:rPr>
        <w:t>, n. 77, Bonn, pp. 25-32, n. 1. </w:t>
      </w:r>
      <w:r>
        <w:rPr>
          <w:rStyle w:val="apple-converted-space"/>
          <w:rFonts w:ascii="Verdana" w:hAnsi="Verdana"/>
          <w:color w:val="000000"/>
          <w:sz w:val="20"/>
          <w:szCs w:val="20"/>
        </w:rPr>
        <w:t> </w:t>
      </w:r>
      <w:r>
        <w:rPr>
          <w:rFonts w:ascii="Verdana" w:hAnsi="Verdana"/>
          <w:color w:val="000000"/>
          <w:sz w:val="20"/>
          <w:szCs w:val="20"/>
        </w:rPr>
        <w:br/>
        <w:t>46.</w:t>
      </w:r>
      <w:r>
        <w:rPr>
          <w:rStyle w:val="apple-converted-space"/>
          <w:rFonts w:ascii="Verdana" w:hAnsi="Verdana"/>
          <w:color w:val="000000"/>
          <w:sz w:val="20"/>
          <w:szCs w:val="20"/>
        </w:rPr>
        <w:t> </w:t>
      </w:r>
      <w:r>
        <w:rPr>
          <w:rFonts w:ascii="Verdana" w:hAnsi="Verdana"/>
          <w:color w:val="000000"/>
          <w:sz w:val="20"/>
          <w:szCs w:val="20"/>
          <w:vertAlign w:val="superscript"/>
        </w:rPr>
        <w:t>46</w:t>
      </w:r>
      <w:r>
        <w:rPr>
          <w:rStyle w:val="apple-converted-space"/>
          <w:rFonts w:ascii="Verdana" w:hAnsi="Verdana"/>
          <w:color w:val="000000"/>
          <w:sz w:val="20"/>
          <w:szCs w:val="20"/>
        </w:rPr>
        <w:t> </w:t>
      </w:r>
      <w:r>
        <w:rPr>
          <w:rFonts w:ascii="Verdana" w:hAnsi="Verdana"/>
          <w:color w:val="000000"/>
          <w:sz w:val="20"/>
          <w:szCs w:val="20"/>
        </w:rPr>
        <w:t>E. STEIN,</w:t>
      </w:r>
      <w:r>
        <w:rPr>
          <w:rStyle w:val="apple-converted-space"/>
          <w:rFonts w:ascii="Verdana" w:hAnsi="Verdana"/>
          <w:color w:val="000000"/>
          <w:sz w:val="20"/>
          <w:szCs w:val="20"/>
        </w:rPr>
        <w:t> </w:t>
      </w:r>
      <w:proofErr w:type="spellStart"/>
      <w:r>
        <w:rPr>
          <w:rFonts w:ascii="Verdana" w:hAnsi="Verdana"/>
          <w:i/>
          <w:iCs/>
          <w:color w:val="000000"/>
          <w:sz w:val="20"/>
          <w:szCs w:val="20"/>
        </w:rPr>
        <w:t>Kreuzeswissenschaft</w:t>
      </w:r>
      <w:proofErr w:type="spellEnd"/>
      <w:r>
        <w:rPr>
          <w:rFonts w:ascii="Verdana" w:hAnsi="Verdana"/>
          <w:color w:val="000000"/>
          <w:sz w:val="20"/>
          <w:szCs w:val="20"/>
        </w:rPr>
        <w:t>, in</w:t>
      </w:r>
      <w:r>
        <w:rPr>
          <w:rStyle w:val="apple-converted-space"/>
          <w:rFonts w:ascii="Verdana" w:hAnsi="Verdana"/>
          <w:color w:val="000000"/>
          <w:sz w:val="20"/>
          <w:szCs w:val="20"/>
        </w:rPr>
        <w:t> </w:t>
      </w:r>
      <w:r>
        <w:rPr>
          <w:rFonts w:ascii="Verdana" w:hAnsi="Verdana"/>
          <w:i/>
          <w:iCs/>
          <w:color w:val="000000"/>
          <w:sz w:val="20"/>
          <w:szCs w:val="20"/>
        </w:rPr>
        <w:t>ESW</w:t>
      </w:r>
      <w:r>
        <w:rPr>
          <w:rStyle w:val="apple-converted-space"/>
          <w:rFonts w:ascii="Verdana" w:hAnsi="Verdana"/>
          <w:color w:val="000000"/>
          <w:sz w:val="20"/>
          <w:szCs w:val="20"/>
        </w:rPr>
        <w:t> </w:t>
      </w:r>
      <w:r>
        <w:rPr>
          <w:rFonts w:ascii="Verdana" w:hAnsi="Verdana"/>
          <w:color w:val="000000"/>
          <w:sz w:val="20"/>
          <w:szCs w:val="20"/>
        </w:rPr>
        <w:t>I, pp. 252-253.</w:t>
      </w:r>
    </w:p>
    <w:p w:rsidR="00E12635" w:rsidRDefault="00E12635"/>
    <w:sectPr w:rsidR="00E12635">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Verdana">
    <w:panose1 w:val="020B0604030504040204"/>
    <w:charset w:val="00"/>
    <w:family w:val="swiss"/>
    <w:pitch w:val="variable"/>
    <w:sig w:usb0="A10006FF" w:usb1="4000205B" w:usb2="00000010" w:usb3="00000000" w:csb0="0000019F" w:csb1="00000000"/>
  </w:font>
  <w:font w:name="Times New Roman">
    <w:panose1 w:val="02020603050405020304"/>
    <w:charset w:val="00"/>
    <w:family w:val="roman"/>
    <w:pitch w:val="variable"/>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727288E"/>
    <w:multiLevelType w:val="hybridMultilevel"/>
    <w:tmpl w:val="BF780DE0"/>
    <w:lvl w:ilvl="0" w:tplc="54E8B42E">
      <w:start w:val="1"/>
      <w:numFmt w:val="decimal"/>
      <w:lvlText w:val="%1."/>
      <w:lvlJc w:val="left"/>
      <w:pPr>
        <w:ind w:left="720" w:hanging="360"/>
      </w:pPr>
      <w:rPr>
        <w:rFonts w:ascii="Verdana" w:hAnsi="Verdana" w:hint="default"/>
        <w:b/>
        <w:sz w:val="2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2635"/>
    <w:rsid w:val="00952D00"/>
    <w:rsid w:val="00B37C3A"/>
    <w:rsid w:val="00E12635"/>
    <w:rsid w:val="00F930C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E55805"/>
  <w15:chartTrackingRefBased/>
  <w15:docId w15:val="{D5E4E97E-2CC5-4682-AF91-E4BA235B21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Georgia" w:eastAsiaTheme="minorHAnsi" w:hAnsi="Georgia" w:cstheme="minorBidi"/>
        <w:sz w:val="28"/>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NormaleWeb">
    <w:name w:val="Normal (Web)"/>
    <w:basedOn w:val="Normale"/>
    <w:uiPriority w:val="99"/>
    <w:semiHidden/>
    <w:unhideWhenUsed/>
    <w:rsid w:val="00E12635"/>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customStyle="1" w:styleId="apple-converted-space">
    <w:name w:val="apple-converted-space"/>
    <w:basedOn w:val="Carpredefinitoparagrafo"/>
    <w:rsid w:val="00E12635"/>
  </w:style>
  <w:style w:type="character" w:styleId="Collegamentoipertestuale">
    <w:name w:val="Hyperlink"/>
    <w:basedOn w:val="Carpredefinitoparagrafo"/>
    <w:uiPriority w:val="99"/>
    <w:semiHidden/>
    <w:unhideWhenUsed/>
    <w:rsid w:val="00F930CF"/>
    <w:rPr>
      <w:color w:val="0000FF"/>
      <w:u w:val="single"/>
    </w:rPr>
  </w:style>
  <w:style w:type="character" w:styleId="Enfasigrassetto">
    <w:name w:val="Strong"/>
    <w:basedOn w:val="Carpredefinitoparagrafo"/>
    <w:uiPriority w:val="22"/>
    <w:qFormat/>
    <w:rsid w:val="00F930C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80656342">
      <w:bodyDiv w:val="1"/>
      <w:marLeft w:val="0"/>
      <w:marRight w:val="0"/>
      <w:marTop w:val="0"/>
      <w:marBottom w:val="0"/>
      <w:divBdr>
        <w:top w:val="none" w:sz="0" w:space="0" w:color="auto"/>
        <w:left w:val="none" w:sz="0" w:space="0" w:color="auto"/>
        <w:bottom w:val="none" w:sz="0" w:space="0" w:color="auto"/>
        <w:right w:val="none" w:sz="0" w:space="0" w:color="auto"/>
      </w:divBdr>
    </w:div>
    <w:div w:id="724839531">
      <w:bodyDiv w:val="1"/>
      <w:marLeft w:val="0"/>
      <w:marRight w:val="0"/>
      <w:marTop w:val="0"/>
      <w:marBottom w:val="0"/>
      <w:divBdr>
        <w:top w:val="none" w:sz="0" w:space="0" w:color="auto"/>
        <w:left w:val="none" w:sz="0" w:space="0" w:color="auto"/>
        <w:bottom w:val="none" w:sz="0" w:space="0" w:color="auto"/>
        <w:right w:val="none" w:sz="0" w:space="0" w:color="auto"/>
      </w:divBdr>
    </w:div>
    <w:div w:id="13884531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file:///C:\Users\postgen\Desktop\Dal%20server\0-SITO%20OCD%20del%202008%209%20APRILE%2008\Documents%20and%20Settings\Utente\Desktop\SITO%20NEW%20SETT%202003\New\ed_ma_it.htm" TargetMode="External"/><Relationship Id="rId18" Type="http://schemas.openxmlformats.org/officeDocument/2006/relationships/hyperlink" Target="file:///C:\Users\postgen\Desktop\Dal%20server\0-SITO%20OCD%20del%202008%209%20APRILE%2008\Documents%20and%20Settings\Utente\Desktop\SITO%20NEW%20SETT%202003\New\ed_ma_it.htm" TargetMode="External"/><Relationship Id="rId26" Type="http://schemas.openxmlformats.org/officeDocument/2006/relationships/hyperlink" Target="file:///C:\Users\postgen\Desktop\Dal%20server\0-SITO%20OCD%20del%202008%209%20APRILE%2008\Documents%20and%20Settings\Utente\Desktop\SITO%20NEW%20SETT%202003\New\ed_ma_it.htm" TargetMode="External"/><Relationship Id="rId39" Type="http://schemas.openxmlformats.org/officeDocument/2006/relationships/hyperlink" Target="file:///C:\Users\postgen\Desktop\Dal%20server\0-SITO%20OCD%20del%202008%209%20APRILE%2008\Documents%20and%20Settings\Utente\Desktop\SITO%20NEW%20SETT%202003\New\ed_ma_it.htm" TargetMode="External"/><Relationship Id="rId3" Type="http://schemas.openxmlformats.org/officeDocument/2006/relationships/settings" Target="settings.xml"/><Relationship Id="rId21" Type="http://schemas.openxmlformats.org/officeDocument/2006/relationships/hyperlink" Target="file:///C:\Users\postgen\Desktop\Dal%20server\0-SITO%20OCD%20del%202008%209%20APRILE%2008\Documents%20and%20Settings\Utente\Desktop\SITO%20NEW%20SETT%202003\New\ed_ma_it.htm" TargetMode="External"/><Relationship Id="rId34" Type="http://schemas.openxmlformats.org/officeDocument/2006/relationships/hyperlink" Target="file:///C:\Users\postgen\Desktop\Dal%20server\0-SITO%20OCD%20del%202008%209%20APRILE%2008\Documents%20and%20Settings\Utente\Desktop\SITO%20NEW%20SETT%202003\New\ed_ma_it.htm" TargetMode="External"/><Relationship Id="rId42" Type="http://schemas.openxmlformats.org/officeDocument/2006/relationships/hyperlink" Target="file:///C:\Users\postgen\Desktop\Dal%20server\0-SITO%20OCD%20del%202008%209%20APRILE%2008\Documents%20and%20Settings\Utente\Desktop\SITO%20NEW%20SETT%202003\New\ed_ma_it.htm" TargetMode="External"/><Relationship Id="rId47" Type="http://schemas.openxmlformats.org/officeDocument/2006/relationships/hyperlink" Target="file:///C:\Users\postgen\Desktop\Dal%20server\0-SITO%20OCD%20del%202008%209%20APRILE%2008\Documents%20and%20Settings\Utente\Desktop\SITO%20NEW%20SETT%202003\New\ed_ma_it.htm" TargetMode="External"/><Relationship Id="rId50" Type="http://schemas.openxmlformats.org/officeDocument/2006/relationships/hyperlink" Target="file:///C:\Users\postgen\Desktop\Dal%20server\0-SITO%20OCD%20del%202008%209%20APRILE%2008\Documents%20and%20Settings\Utente\Desktop\SITO%20NEW%20SETT%202003\New\ed_ma_it.htm" TargetMode="External"/><Relationship Id="rId7" Type="http://schemas.openxmlformats.org/officeDocument/2006/relationships/hyperlink" Target="file:///C:\Users\postgen\Desktop\Dal%20server\0-SITO%20OCD%20del%202008%209%20APRILE%2008\Documents%20and%20Settings\Utente\Desktop\SITO%20NEW%20SETT%202003\New\ed_ma_it.htm" TargetMode="External"/><Relationship Id="rId12" Type="http://schemas.openxmlformats.org/officeDocument/2006/relationships/hyperlink" Target="file:///C:\Users\postgen\Desktop\Dal%20server\0-SITO%20OCD%20del%202008%209%20APRILE%2008\Documents%20and%20Settings\Utente\Desktop\SITO%20NEW%20SETT%202003\New\ed_ma_it.htm" TargetMode="External"/><Relationship Id="rId17" Type="http://schemas.openxmlformats.org/officeDocument/2006/relationships/hyperlink" Target="file:///C:\Users\postgen\Desktop\Dal%20server\0-SITO%20OCD%20del%202008%209%20APRILE%2008\Documents%20and%20Settings\Utente\Desktop\SITO%20NEW%20SETT%202003\New\ed_ma_it.htm" TargetMode="External"/><Relationship Id="rId25" Type="http://schemas.openxmlformats.org/officeDocument/2006/relationships/hyperlink" Target="file:///C:\Users\postgen\Desktop\Dal%20server\0-SITO%20OCD%20del%202008%209%20APRILE%2008\Documents%20and%20Settings\Utente\Desktop\SITO%20NEW%20SETT%202003\New\ed_ma_it.htm" TargetMode="External"/><Relationship Id="rId33" Type="http://schemas.openxmlformats.org/officeDocument/2006/relationships/hyperlink" Target="file:///C:\Users\postgen\Desktop\Dal%20server\0-SITO%20OCD%20del%202008%209%20APRILE%2008\Documents%20and%20Settings\Utente\Desktop\SITO%20NEW%20SETT%202003\New\ed_ma_it.htm" TargetMode="External"/><Relationship Id="rId38" Type="http://schemas.openxmlformats.org/officeDocument/2006/relationships/hyperlink" Target="file:///C:\Users\postgen\Desktop\Dal%20server\0-SITO%20OCD%20del%202008%209%20APRILE%2008\Documents%20and%20Settings\Utente\Desktop\SITO%20NEW%20SETT%202003\New\ed_ma_it.htm" TargetMode="External"/><Relationship Id="rId46" Type="http://schemas.openxmlformats.org/officeDocument/2006/relationships/hyperlink" Target="file:///C:\Users\postgen\Desktop\Dal%20server\0-SITO%20OCD%20del%202008%209%20APRILE%2008\Documents%20and%20Settings\Utente\Desktop\SITO%20NEW%20SETT%202003\New\ed_ma_it.htm" TargetMode="External"/><Relationship Id="rId2" Type="http://schemas.openxmlformats.org/officeDocument/2006/relationships/styles" Target="styles.xml"/><Relationship Id="rId16" Type="http://schemas.openxmlformats.org/officeDocument/2006/relationships/hyperlink" Target="file:///C:\Users\postgen\Desktop\Dal%20server\0-SITO%20OCD%20del%202008%209%20APRILE%2008\Documents%20and%20Settings\Utente\Desktop\SITO%20NEW%20SETT%202003\New\ed_ma_it.htm" TargetMode="External"/><Relationship Id="rId20" Type="http://schemas.openxmlformats.org/officeDocument/2006/relationships/hyperlink" Target="file:///C:\Users\postgen\Desktop\Dal%20server\0-SITO%20OCD%20del%202008%209%20APRILE%2008\Documents%20and%20Settings\Utente\Desktop\SITO%20NEW%20SETT%202003\New\ed_ma_it.htm" TargetMode="External"/><Relationship Id="rId29" Type="http://schemas.openxmlformats.org/officeDocument/2006/relationships/hyperlink" Target="file:///C:\Users\postgen\Desktop\Dal%20server\0-SITO%20OCD%20del%202008%209%20APRILE%2008\Documents%20and%20Settings\Utente\Desktop\SITO%20NEW%20SETT%202003\New\ed_ma_it.htm" TargetMode="External"/><Relationship Id="rId41" Type="http://schemas.openxmlformats.org/officeDocument/2006/relationships/hyperlink" Target="file:///C:\Users\postgen\Desktop\Dal%20server\0-SITO%20OCD%20del%202008%209%20APRILE%2008\Documents%20and%20Settings\Utente\Desktop\SITO%20NEW%20SETT%202003\New\ed_ma_it.htm" TargetMode="External"/><Relationship Id="rId1" Type="http://schemas.openxmlformats.org/officeDocument/2006/relationships/numbering" Target="numbering.xml"/><Relationship Id="rId6" Type="http://schemas.openxmlformats.org/officeDocument/2006/relationships/hyperlink" Target="file:///C:\Users\postgen\Desktop\Dal%20server\0-SITO%20OCD%20del%202008%209%20APRILE%2008\Documents%20and%20Settings\Utente\Desktop\SITO%20NEW%20SETT%202003\New\ed_ma_it.htm" TargetMode="External"/><Relationship Id="rId11" Type="http://schemas.openxmlformats.org/officeDocument/2006/relationships/hyperlink" Target="file:///C:\Users\postgen\Desktop\Dal%20server\0-SITO%20OCD%20del%202008%209%20APRILE%2008\Documents%20and%20Settings\Utente\Desktop\SITO%20NEW%20SETT%202003\New\ed_ma_it.htm" TargetMode="External"/><Relationship Id="rId24" Type="http://schemas.openxmlformats.org/officeDocument/2006/relationships/hyperlink" Target="file:///C:\Users\postgen\Desktop\Dal%20server\0-SITO%20OCD%20del%202008%209%20APRILE%2008\Documents%20and%20Settings\Utente\Desktop\SITO%20NEW%20SETT%202003\New\ed_ma_it.htm" TargetMode="External"/><Relationship Id="rId32" Type="http://schemas.openxmlformats.org/officeDocument/2006/relationships/hyperlink" Target="file:///C:\Users\postgen\Desktop\Dal%20server\0-SITO%20OCD%20del%202008%209%20APRILE%2008\Documents%20and%20Settings\Utente\Desktop\SITO%20NEW%20SETT%202003\New\ed_ma_it.htm" TargetMode="External"/><Relationship Id="rId37" Type="http://schemas.openxmlformats.org/officeDocument/2006/relationships/hyperlink" Target="file:///C:\Users\postgen\Desktop\Dal%20server\0-SITO%20OCD%20del%202008%209%20APRILE%2008\Documents%20and%20Settings\Utente\Desktop\SITO%20NEW%20SETT%202003\New\ed_ma_it.htm" TargetMode="External"/><Relationship Id="rId40" Type="http://schemas.openxmlformats.org/officeDocument/2006/relationships/hyperlink" Target="file:///C:\Users\postgen\Desktop\Dal%20server\0-SITO%20OCD%20del%202008%209%20APRILE%2008\Documents%20and%20Settings\Utente\Desktop\SITO%20NEW%20SETT%202003\New\ed_ma_it.htm" TargetMode="External"/><Relationship Id="rId45" Type="http://schemas.openxmlformats.org/officeDocument/2006/relationships/hyperlink" Target="file:///C:\Users\postgen\Desktop\Dal%20server\0-SITO%20OCD%20del%202008%209%20APRILE%2008\Documents%20and%20Settings\Utente\Desktop\SITO%20NEW%20SETT%202003\New\ed_ma_it.htm" TargetMode="External"/><Relationship Id="rId5" Type="http://schemas.openxmlformats.org/officeDocument/2006/relationships/hyperlink" Target="file:///C:\Users\postgen\Desktop\Dal%20server\0-SITO%20OCD%20del%202008%209%20APRILE%2008\Documents%20and%20Settings\Utente\Desktop\SITO%20NEW%20SETT%202003\New\ed_ma_it.htm" TargetMode="External"/><Relationship Id="rId15" Type="http://schemas.openxmlformats.org/officeDocument/2006/relationships/hyperlink" Target="file:///C:\Users\postgen\Desktop\Dal%20server\0-SITO%20OCD%20del%202008%209%20APRILE%2008\Documents%20and%20Settings\Utente\Desktop\SITO%20NEW%20SETT%202003\New\ed_ma_it.htm" TargetMode="External"/><Relationship Id="rId23" Type="http://schemas.openxmlformats.org/officeDocument/2006/relationships/hyperlink" Target="file:///C:\Users\postgen\Desktop\Dal%20server\0-SITO%20OCD%20del%202008%209%20APRILE%2008\Documents%20and%20Settings\Utente\Desktop\SITO%20NEW%20SETT%202003\New\ed_ma_it.htm" TargetMode="External"/><Relationship Id="rId28" Type="http://schemas.openxmlformats.org/officeDocument/2006/relationships/hyperlink" Target="file:///C:\Users\postgen\Desktop\Dal%20server\0-SITO%20OCD%20del%202008%209%20APRILE%2008\Documents%20and%20Settings\Utente\Desktop\SITO%20NEW%20SETT%202003\New\ed_ma_it.htm" TargetMode="External"/><Relationship Id="rId36" Type="http://schemas.openxmlformats.org/officeDocument/2006/relationships/hyperlink" Target="file:///C:\Users\postgen\Desktop\Dal%20server\0-SITO%20OCD%20del%202008%209%20APRILE%2008\Documents%20and%20Settings\Utente\Desktop\SITO%20NEW%20SETT%202003\New\ed_ma_it.htm" TargetMode="External"/><Relationship Id="rId49" Type="http://schemas.openxmlformats.org/officeDocument/2006/relationships/hyperlink" Target="file:///C:\Users\postgen\Desktop\Dal%20server\0-SITO%20OCD%20del%202008%209%20APRILE%2008\Documents%20and%20Settings\Utente\Desktop\SITO%20NEW%20SETT%202003\New\ed_ma_it.htm" TargetMode="External"/><Relationship Id="rId10" Type="http://schemas.openxmlformats.org/officeDocument/2006/relationships/hyperlink" Target="file:///C:\Users\postgen\Desktop\Dal%20server\0-SITO%20OCD%20del%202008%209%20APRILE%2008\Documents%20and%20Settings\Utente\Desktop\SITO%20NEW%20SETT%202003\New\ed_ma_it.htm" TargetMode="External"/><Relationship Id="rId19" Type="http://schemas.openxmlformats.org/officeDocument/2006/relationships/hyperlink" Target="file:///C:\Users\postgen\Desktop\Dal%20server\0-SITO%20OCD%20del%202008%209%20APRILE%2008\Documents%20and%20Settings\Utente\Desktop\SITO%20NEW%20SETT%202003\New\ed_ma_it.htm" TargetMode="External"/><Relationship Id="rId31" Type="http://schemas.openxmlformats.org/officeDocument/2006/relationships/hyperlink" Target="file:///C:\Users\postgen\Desktop\Dal%20server\0-SITO%20OCD%20del%202008%209%20APRILE%2008\Documents%20and%20Settings\Utente\Desktop\SITO%20NEW%20SETT%202003\New\ed_ma_it.htm" TargetMode="External"/><Relationship Id="rId44" Type="http://schemas.openxmlformats.org/officeDocument/2006/relationships/hyperlink" Target="file:///C:\Users\postgen\Desktop\Dal%20server\0-SITO%20OCD%20del%202008%209%20APRILE%2008\Documents%20and%20Settings\Utente\Desktop\SITO%20NEW%20SETT%202003\New\ed_ma_it.htm" TargetMode="External"/><Relationship Id="rId52"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file:///C:\Users\postgen\Desktop\Dal%20server\0-SITO%20OCD%20del%202008%209%20APRILE%2008\Documents%20and%20Settings\Utente\Desktop\SITO%20NEW%20SETT%202003\New\ed_ma_it.htm" TargetMode="External"/><Relationship Id="rId14" Type="http://schemas.openxmlformats.org/officeDocument/2006/relationships/hyperlink" Target="file:///C:\Users\postgen\Desktop\Dal%20server\0-SITO%20OCD%20del%202008%209%20APRILE%2008\Documents%20and%20Settings\Utente\Desktop\SITO%20NEW%20SETT%202003\New\ed_ma_it.htm" TargetMode="External"/><Relationship Id="rId22" Type="http://schemas.openxmlformats.org/officeDocument/2006/relationships/hyperlink" Target="file:///C:\Users\postgen\Desktop\Dal%20server\0-SITO%20OCD%20del%202008%209%20APRILE%2008\Documents%20and%20Settings\Utente\Desktop\SITO%20NEW%20SETT%202003\New\ed_ma_it.htm" TargetMode="External"/><Relationship Id="rId27" Type="http://schemas.openxmlformats.org/officeDocument/2006/relationships/hyperlink" Target="file:///C:\Users\postgen\Desktop\Dal%20server\0-SITO%20OCD%20del%202008%209%20APRILE%2008\Documents%20and%20Settings\Utente\Desktop\SITO%20NEW%20SETT%202003\New\ed_ma_it.htm" TargetMode="External"/><Relationship Id="rId30" Type="http://schemas.openxmlformats.org/officeDocument/2006/relationships/hyperlink" Target="file:///C:\Users\postgen\Desktop\Dal%20server\0-SITO%20OCD%20del%202008%209%20APRILE%2008\Documents%20and%20Settings\Utente\Desktop\SITO%20NEW%20SETT%202003\New\ed_ma_it.htm" TargetMode="External"/><Relationship Id="rId35" Type="http://schemas.openxmlformats.org/officeDocument/2006/relationships/hyperlink" Target="file:///C:\Users\postgen\Desktop\Dal%20server\0-SITO%20OCD%20del%202008%209%20APRILE%2008\Documents%20and%20Settings\Utente\Desktop\SITO%20NEW%20SETT%202003\New\ed_ma_it.htm" TargetMode="External"/><Relationship Id="rId43" Type="http://schemas.openxmlformats.org/officeDocument/2006/relationships/hyperlink" Target="file:///C:\Users\postgen\Desktop\Dal%20server\0-SITO%20OCD%20del%202008%209%20APRILE%2008\Documents%20and%20Settings\Utente\Desktop\SITO%20NEW%20SETT%202003\New\ed_ma_it.htm" TargetMode="External"/><Relationship Id="rId48" Type="http://schemas.openxmlformats.org/officeDocument/2006/relationships/hyperlink" Target="file:///C:\Users\postgen\Desktop\Dal%20server\0-SITO%20OCD%20del%202008%209%20APRILE%2008\Documents%20and%20Settings\Utente\Desktop\SITO%20NEW%20SETT%202003\New\ed_ma_it.htm" TargetMode="External"/><Relationship Id="rId8" Type="http://schemas.openxmlformats.org/officeDocument/2006/relationships/hyperlink" Target="file:///C:\Users\postgen\Desktop\Dal%20server\0-SITO%20OCD%20del%202008%209%20APRILE%2008\Documents%20and%20Settings\Utente\Desktop\SITO%20NEW%20SETT%202003\New\ed_ma_it.htm" TargetMode="External"/><Relationship Id="rId51"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11</Pages>
  <Words>7818</Words>
  <Characters>44565</Characters>
  <Application>Microsoft Office Word</Application>
  <DocSecurity>0</DocSecurity>
  <Lines>371</Lines>
  <Paragraphs>104</Paragraphs>
  <ScaleCrop>false</ScaleCrop>
  <Company/>
  <LinksUpToDate>false</LinksUpToDate>
  <CharactersWithSpaces>52279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Postulator Generalis O.C.D.</dc:creator>
  <cp:keywords/>
  <dc:description/>
  <cp:lastModifiedBy>Postulator Generalis O.C.D.</cp:lastModifiedBy>
  <cp:revision>3</cp:revision>
  <dcterms:created xsi:type="dcterms:W3CDTF">2016-12-03T15:43:00Z</dcterms:created>
  <dcterms:modified xsi:type="dcterms:W3CDTF">2016-12-05T08:33:00Z</dcterms:modified>
</cp:coreProperties>
</file>